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8397F" w14:textId="70A87F3D" w:rsidR="00405627" w:rsidRPr="0082737C" w:rsidRDefault="00E35516" w:rsidP="006E6E5D">
      <w:pPr>
        <w:spacing w:line="240" w:lineRule="auto"/>
        <w:jc w:val="center"/>
        <w:rPr>
          <w:rFonts w:ascii="Raleway" w:hAnsi="Raleway" w:cs="Times New Roman"/>
          <w:bCs/>
          <w:sz w:val="24"/>
        </w:rPr>
      </w:pPr>
      <w:r w:rsidRPr="0082737C">
        <w:rPr>
          <w:rFonts w:ascii="Raleway" w:hAnsi="Raleway" w:cs="Times New Roman"/>
          <w:b/>
          <w:sz w:val="24"/>
        </w:rPr>
        <w:t xml:space="preserve">Minuta do </w:t>
      </w:r>
      <w:r w:rsidR="00405627" w:rsidRPr="0082737C">
        <w:rPr>
          <w:rFonts w:ascii="Raleway" w:hAnsi="Raleway" w:cs="Times New Roman"/>
          <w:b/>
          <w:sz w:val="24"/>
        </w:rPr>
        <w:t xml:space="preserve">CONTRATO Nº </w:t>
      </w:r>
      <w:r w:rsidR="00DE3D61" w:rsidRPr="0082737C">
        <w:rPr>
          <w:rFonts w:ascii="Raleway" w:hAnsi="Raleway" w:cs="Times New Roman"/>
          <w:b/>
          <w:sz w:val="24"/>
        </w:rPr>
        <w:t>___</w:t>
      </w:r>
      <w:r w:rsidR="001220C7" w:rsidRPr="0082737C">
        <w:rPr>
          <w:rFonts w:ascii="Raleway" w:hAnsi="Raleway" w:cs="Times New Roman"/>
          <w:b/>
          <w:sz w:val="24"/>
        </w:rPr>
        <w:t>/PGJ/202</w:t>
      </w:r>
      <w:r w:rsidR="00827644" w:rsidRPr="0082737C">
        <w:rPr>
          <w:rFonts w:ascii="Raleway" w:hAnsi="Raleway" w:cs="Times New Roman"/>
          <w:b/>
          <w:sz w:val="24"/>
        </w:rPr>
        <w:t>4</w:t>
      </w:r>
    </w:p>
    <w:p w14:paraId="17D2969B" w14:textId="77777777" w:rsidR="00405627" w:rsidRPr="0082737C" w:rsidRDefault="00405627" w:rsidP="006E6E5D">
      <w:pPr>
        <w:spacing w:line="240" w:lineRule="auto"/>
        <w:jc w:val="both"/>
        <w:rPr>
          <w:rFonts w:ascii="Raleway" w:hAnsi="Raleway" w:cs="Times New Roman"/>
          <w:bCs/>
          <w:sz w:val="24"/>
        </w:rPr>
      </w:pPr>
    </w:p>
    <w:p w14:paraId="0BE14647" w14:textId="78720CD4" w:rsidR="00BF3BC0" w:rsidRPr="0082737C" w:rsidRDefault="00EB515E" w:rsidP="006E6E5D">
      <w:pPr>
        <w:spacing w:line="240" w:lineRule="auto"/>
        <w:jc w:val="both"/>
        <w:rPr>
          <w:rFonts w:ascii="Raleway" w:eastAsia="Arial Unicode MS" w:hAnsi="Raleway" w:cs="Times New Roman"/>
          <w:bCs/>
          <w:sz w:val="24"/>
        </w:rPr>
      </w:pPr>
      <w:bookmarkStart w:id="0" w:name="_Hlk23946316"/>
      <w:r w:rsidRPr="0082737C">
        <w:rPr>
          <w:rFonts w:ascii="Raleway" w:hAnsi="Raleway" w:cs="Times New Roman"/>
          <w:sz w:val="24"/>
        </w:rPr>
        <w:t xml:space="preserve">O </w:t>
      </w:r>
      <w:r w:rsidRPr="0082737C">
        <w:rPr>
          <w:rFonts w:ascii="Raleway" w:hAnsi="Raleway" w:cs="Times New Roman"/>
          <w:b/>
          <w:sz w:val="24"/>
        </w:rPr>
        <w:t>MINISTÉRIO PÚBLICO DO ESTADO DE MATO GROSSO DO SUL</w:t>
      </w:r>
      <w:r w:rsidRPr="0082737C">
        <w:rPr>
          <w:rFonts w:ascii="Raleway" w:hAnsi="Raleway" w:cs="Times New Roman"/>
          <w:sz w:val="24"/>
        </w:rPr>
        <w:t xml:space="preserve">, </w:t>
      </w:r>
      <w:bookmarkStart w:id="1" w:name="_Hlk10035177"/>
      <w:r w:rsidRPr="0082737C">
        <w:rPr>
          <w:rFonts w:ascii="Raleway" w:hAnsi="Raleway" w:cs="Times New Roman"/>
          <w:sz w:val="24"/>
        </w:rPr>
        <w:t xml:space="preserve">pessoa jurídica de direito público, com sede nesta Capital, na Rua Presidente Manuel Ferraz de Campos Salles, nº 214, Jardim Veraneio, por intermédio do </w:t>
      </w:r>
      <w:r w:rsidRPr="0082737C">
        <w:rPr>
          <w:rFonts w:ascii="Raleway" w:hAnsi="Raleway" w:cs="Times New Roman"/>
          <w:b/>
          <w:bCs/>
          <w:i/>
          <w:iCs/>
          <w:sz w:val="24"/>
        </w:rPr>
        <w:t>(adequar para Fundo Especial, se for o caso)</w:t>
      </w:r>
      <w:r w:rsidRPr="0082737C">
        <w:rPr>
          <w:rFonts w:ascii="Raleway" w:hAnsi="Raleway" w:cs="Times New Roman"/>
          <w:sz w:val="24"/>
        </w:rPr>
        <w:t>,</w:t>
      </w:r>
      <w:r w:rsidR="008404D8">
        <w:rPr>
          <w:rFonts w:ascii="Raleway" w:hAnsi="Raleway" w:cs="Times New Roman"/>
          <w:sz w:val="24"/>
        </w:rPr>
        <w:t xml:space="preserve"> </w:t>
      </w:r>
      <w:r w:rsidRPr="0082737C">
        <w:rPr>
          <w:rFonts w:ascii="Raleway" w:hAnsi="Raleway" w:cs="Times New Roman"/>
          <w:sz w:val="24"/>
        </w:rPr>
        <w:t>inscrito no CNPJ nº</w:t>
      </w:r>
      <w:r w:rsidR="00583396">
        <w:rPr>
          <w:rFonts w:ascii="Raleway" w:hAnsi="Raleway" w:cs="Times New Roman"/>
          <w:sz w:val="24"/>
        </w:rPr>
        <w:t xml:space="preserve"> </w:t>
      </w:r>
      <w:r w:rsidRPr="0082737C">
        <w:rPr>
          <w:rFonts w:ascii="Raleway" w:hAnsi="Raleway" w:cs="Times New Roman"/>
          <w:sz w:val="24"/>
        </w:rPr>
        <w:t xml:space="preserve">____, neste ato representado, </w:t>
      </w:r>
      <w:bookmarkEnd w:id="1"/>
      <w:r w:rsidRPr="0082737C">
        <w:rPr>
          <w:rFonts w:ascii="Raleway" w:hAnsi="Raleway" w:cs="Times New Roman"/>
          <w:sz w:val="24"/>
        </w:rPr>
        <w:t>nos termos do inciso I do artigo 7º da Lei Orgânica do Ministério Público, por seu Procurador-Geral de Justiça,</w:t>
      </w:r>
      <w:r w:rsidR="00583396">
        <w:rPr>
          <w:rFonts w:ascii="Raleway" w:hAnsi="Raleway" w:cs="Times New Roman"/>
          <w:sz w:val="24"/>
        </w:rPr>
        <w:t xml:space="preserve"> </w:t>
      </w:r>
      <w:r w:rsidRPr="0082737C">
        <w:rPr>
          <w:rFonts w:ascii="Raleway" w:hAnsi="Raleway" w:cs="Times New Roman"/>
          <w:b/>
          <w:bCs/>
          <w:sz w:val="24"/>
        </w:rPr>
        <w:t>Alexandre Magno Benites de Lacerda</w:t>
      </w:r>
      <w:r w:rsidRPr="0082737C">
        <w:rPr>
          <w:rFonts w:ascii="Raleway" w:hAnsi="Raleway" w:cs="Times New Roman"/>
          <w:sz w:val="24"/>
        </w:rPr>
        <w:t>, residente e domiciliado em Campo Grande/MS, doravante denominado CONTRATANTE</w:t>
      </w:r>
      <w:r w:rsidRPr="0082737C">
        <w:rPr>
          <w:rFonts w:ascii="Raleway" w:eastAsia="Times New Roman" w:hAnsi="Raleway" w:cs="Times New Roman"/>
          <w:sz w:val="24"/>
          <w:lang w:eastAsia="pt-BR"/>
        </w:rPr>
        <w:t xml:space="preserve">, </w:t>
      </w:r>
      <w:bookmarkEnd w:id="0"/>
      <w:r w:rsidRPr="0082737C">
        <w:rPr>
          <w:rFonts w:ascii="Raleway" w:eastAsia="Times New Roman" w:hAnsi="Raleway" w:cs="Times New Roman"/>
          <w:sz w:val="24"/>
          <w:lang w:eastAsia="pt-BR"/>
        </w:rPr>
        <w:t>e a empresa</w:t>
      </w:r>
      <w:bookmarkStart w:id="2" w:name="_Hlk73441848"/>
      <w:r w:rsidRPr="0082737C">
        <w:rPr>
          <w:rFonts w:ascii="Raleway" w:eastAsia="Times New Roman" w:hAnsi="Raleway" w:cs="Times New Roman"/>
          <w:sz w:val="24"/>
          <w:lang w:eastAsia="pt-BR"/>
        </w:rPr>
        <w:t xml:space="preserve"> </w:t>
      </w:r>
      <w:r w:rsidRPr="0082737C">
        <w:rPr>
          <w:rFonts w:ascii="Raleway" w:eastAsia="Times New Roman" w:hAnsi="Raleway" w:cs="Times New Roman"/>
          <w:b/>
          <w:bCs/>
          <w:sz w:val="24"/>
          <w:lang w:eastAsia="pt-BR"/>
        </w:rPr>
        <w:t>_____</w:t>
      </w:r>
      <w:r w:rsidRPr="0082737C">
        <w:rPr>
          <w:rFonts w:ascii="Raleway" w:eastAsia="Times New Roman" w:hAnsi="Raleway" w:cs="Times New Roman"/>
          <w:sz w:val="24"/>
          <w:lang w:eastAsia="pt-BR"/>
        </w:rPr>
        <w:t>,</w:t>
      </w:r>
      <w:r w:rsidR="005A7BE5">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 xml:space="preserve">pessoa jurídica de direito privado, inscrita no CNPJ nº ______, sediada na (endereço completo), representada neste ato por </w:t>
      </w:r>
      <w:bookmarkEnd w:id="2"/>
      <w:r w:rsidRPr="0082737C">
        <w:rPr>
          <w:rFonts w:ascii="Raleway" w:eastAsia="Times New Roman" w:hAnsi="Raleway" w:cs="Times New Roman"/>
          <w:b/>
          <w:sz w:val="24"/>
          <w:lang w:eastAsia="pt-BR"/>
        </w:rPr>
        <w:t>(Representante Legal)</w:t>
      </w:r>
      <w:r w:rsidRPr="0082737C">
        <w:rPr>
          <w:rFonts w:ascii="Raleway" w:eastAsia="Times New Roman" w:hAnsi="Raleway" w:cs="Times New Roman"/>
          <w:sz w:val="24"/>
          <w:lang w:eastAsia="pt-BR"/>
        </w:rPr>
        <w:t>,</w:t>
      </w:r>
      <w:r w:rsidR="00931E79">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 xml:space="preserve">portador do RG nº _____, expedido pela ___, e inscrito no CPF sob o nº _____, doravante denominada CONTRATADA, resolvem firmar este Contrato, decorrente do Processo nº </w:t>
      </w:r>
      <w:r w:rsidR="00597C85" w:rsidRPr="0082737C">
        <w:rPr>
          <w:rFonts w:ascii="Raleway" w:eastAsia="Times New Roman" w:hAnsi="Raleway" w:cs="Times New Roman"/>
          <w:sz w:val="24"/>
          <w:lang w:eastAsia="pt-BR"/>
        </w:rPr>
        <w:t>09.2023.00010740-0</w:t>
      </w:r>
      <w:r w:rsidRPr="0082737C">
        <w:rPr>
          <w:rFonts w:ascii="Raleway" w:eastAsia="Times New Roman" w:hAnsi="Raleway" w:cs="Times New Roman"/>
          <w:sz w:val="24"/>
          <w:lang w:eastAsia="pt-BR"/>
        </w:rPr>
        <w:t xml:space="preserve">, vinculado ao Pregão Eletrônico nº _____, regido pela Federal nº </w:t>
      </w:r>
      <w:bookmarkStart w:id="3" w:name="_Hlk132639615"/>
      <w:r w:rsidRPr="0082737C">
        <w:rPr>
          <w:rFonts w:ascii="Raleway" w:eastAsia="Times New Roman" w:hAnsi="Raleway" w:cs="Times New Roman"/>
          <w:sz w:val="24"/>
          <w:lang w:eastAsia="pt-BR"/>
        </w:rPr>
        <w:t>14.133/2021</w:t>
      </w:r>
      <w:bookmarkEnd w:id="3"/>
      <w:r w:rsidRPr="0082737C">
        <w:rPr>
          <w:rFonts w:ascii="Raleway" w:eastAsia="Times New Roman" w:hAnsi="Raleway" w:cs="Times New Roman"/>
          <w:sz w:val="24"/>
          <w:lang w:eastAsia="pt-BR"/>
        </w:rPr>
        <w:t xml:space="preserve"> e suas alterações, e pelas cláusulas e condições a seguir</w:t>
      </w:r>
      <w:r w:rsidR="00BF3BC0" w:rsidRPr="0082737C">
        <w:rPr>
          <w:rFonts w:ascii="Raleway" w:hAnsi="Raleway" w:cs="Times New Roman"/>
          <w:sz w:val="24"/>
        </w:rPr>
        <w:t>:</w:t>
      </w:r>
    </w:p>
    <w:p w14:paraId="5C51D407" w14:textId="77777777" w:rsidR="00BF3BC0" w:rsidRPr="0082737C" w:rsidRDefault="00BF3BC0" w:rsidP="006E6E5D">
      <w:pPr>
        <w:spacing w:line="240" w:lineRule="auto"/>
        <w:jc w:val="both"/>
        <w:rPr>
          <w:rFonts w:ascii="Raleway" w:eastAsia="Times New Roman" w:hAnsi="Raleway" w:cs="Times New Roman"/>
          <w:sz w:val="24"/>
          <w:lang w:eastAsia="pt-BR"/>
        </w:rPr>
      </w:pPr>
    </w:p>
    <w:p w14:paraId="4A400043" w14:textId="77777777" w:rsidR="00BF3BC0" w:rsidRPr="0082737C" w:rsidRDefault="00BF3BC0"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1. CLÁUSULA PRIMEIRA - DO OBJETO</w:t>
      </w:r>
    </w:p>
    <w:p w14:paraId="1456DD83" w14:textId="3EF47F46" w:rsidR="00BF3BC0" w:rsidRPr="0082737C" w:rsidRDefault="00BF3BC0"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1.1. </w:t>
      </w:r>
      <w:r w:rsidR="004E576B" w:rsidRPr="0082737C">
        <w:rPr>
          <w:rFonts w:ascii="Raleway" w:eastAsia="Times New Roman" w:hAnsi="Raleway" w:cs="Times New Roman"/>
          <w:sz w:val="24"/>
          <w:lang w:eastAsia="pt-BR"/>
        </w:rPr>
        <w:t>Constitui objeto deste Contrato a</w:t>
      </w:r>
      <w:r w:rsidR="00142875" w:rsidRPr="0082737C">
        <w:rPr>
          <w:rFonts w:ascii="Raleway" w:eastAsia="Times New Roman" w:hAnsi="Raleway" w:cs="Times New Roman"/>
          <w:sz w:val="24"/>
          <w:lang w:eastAsia="pt-BR"/>
        </w:rPr>
        <w:t xml:space="preserve"> aquisição de veículos Vans (passageiro, furgão adaptada, tradicional) e Caminhão (carga seca/baú) para compor a frota do Ministério Público do Estado de Mato Grosso do Sul;</w:t>
      </w:r>
    </w:p>
    <w:p w14:paraId="69F49897" w14:textId="46768C2C" w:rsidR="00E4561F" w:rsidRPr="0082737C" w:rsidRDefault="00E4561F" w:rsidP="006E6E5D">
      <w:pPr>
        <w:spacing w:line="240" w:lineRule="auto"/>
        <w:jc w:val="both"/>
        <w:rPr>
          <w:rFonts w:ascii="Raleway" w:eastAsia="Times New Roman" w:hAnsi="Raleway" w:cs="Times New Roman"/>
          <w:sz w:val="24"/>
          <w:lang w:eastAsia="pt-BR"/>
        </w:rPr>
      </w:pPr>
      <w:bookmarkStart w:id="4" w:name="_Hlk115273386"/>
      <w:r w:rsidRPr="0082737C">
        <w:rPr>
          <w:rFonts w:ascii="Raleway" w:eastAsia="Times New Roman" w:hAnsi="Raleway" w:cs="Times New Roman"/>
          <w:sz w:val="24"/>
          <w:lang w:eastAsia="pt-BR"/>
        </w:rPr>
        <w:t xml:space="preserve">1.2. </w:t>
      </w:r>
      <w:r w:rsidR="00D5113F" w:rsidRPr="0082737C">
        <w:rPr>
          <w:rFonts w:ascii="Raleway" w:eastAsia="Times New Roman" w:hAnsi="Raleway" w:cs="Times New Roman"/>
          <w:sz w:val="24"/>
          <w:lang w:eastAsia="pt-BR"/>
        </w:rPr>
        <w:t xml:space="preserve">O objeto deste Contrato deverá ser executado de acordo com as especificações descritas no </w:t>
      </w:r>
      <w:r w:rsidR="004E576B" w:rsidRPr="0082737C">
        <w:rPr>
          <w:rFonts w:ascii="Raleway" w:eastAsia="Times New Roman" w:hAnsi="Raleway" w:cs="Times New Roman"/>
          <w:sz w:val="24"/>
          <w:lang w:eastAsia="pt-BR"/>
        </w:rPr>
        <w:t>Termo de Referência, no Estudo Técnico Preliminar (ETP) e no Documento de Formalização de Demanda (DFD)</w:t>
      </w:r>
      <w:r w:rsidRPr="0082737C">
        <w:rPr>
          <w:rFonts w:ascii="Raleway" w:eastAsia="Times New Roman" w:hAnsi="Raleway" w:cs="Times New Roman"/>
          <w:sz w:val="24"/>
          <w:lang w:eastAsia="pt-BR"/>
        </w:rPr>
        <w:t xml:space="preserve">, que integram este </w:t>
      </w:r>
      <w:r w:rsidR="00DE6836" w:rsidRPr="0082737C">
        <w:rPr>
          <w:rFonts w:ascii="Raleway" w:eastAsia="Times New Roman" w:hAnsi="Raleway" w:cs="Times New Roman"/>
          <w:sz w:val="24"/>
          <w:lang w:eastAsia="pt-BR"/>
        </w:rPr>
        <w:t>I</w:t>
      </w:r>
      <w:r w:rsidRPr="0082737C">
        <w:rPr>
          <w:rFonts w:ascii="Raleway" w:eastAsia="Times New Roman" w:hAnsi="Raleway" w:cs="Times New Roman"/>
          <w:sz w:val="24"/>
          <w:lang w:eastAsia="pt-BR"/>
        </w:rPr>
        <w:t>nstrumento, independentemente de transcrição ou anexação;</w:t>
      </w:r>
      <w:bookmarkEnd w:id="4"/>
    </w:p>
    <w:p w14:paraId="637CB5E4" w14:textId="4158E149" w:rsidR="00BF3BC0" w:rsidRPr="0082737C" w:rsidRDefault="0086217B"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1.</w:t>
      </w:r>
      <w:r w:rsidR="00E4561F" w:rsidRPr="0082737C">
        <w:rPr>
          <w:rFonts w:ascii="Raleway" w:eastAsia="Times New Roman" w:hAnsi="Raleway" w:cs="Times New Roman"/>
          <w:sz w:val="24"/>
          <w:lang w:eastAsia="pt-BR"/>
        </w:rPr>
        <w:t>3</w:t>
      </w:r>
      <w:r w:rsidR="00244808" w:rsidRPr="0082737C">
        <w:rPr>
          <w:rFonts w:ascii="Raleway" w:eastAsia="Times New Roman" w:hAnsi="Raleway" w:cs="Times New Roman"/>
          <w:sz w:val="24"/>
          <w:lang w:eastAsia="pt-BR"/>
        </w:rPr>
        <w:t>.</w:t>
      </w:r>
      <w:r w:rsidR="00425E44">
        <w:rPr>
          <w:rFonts w:ascii="Raleway" w:eastAsia="Times New Roman" w:hAnsi="Raleway" w:cs="Times New Roman"/>
          <w:sz w:val="24"/>
          <w:lang w:eastAsia="pt-BR"/>
        </w:rPr>
        <w:t xml:space="preserve"> </w:t>
      </w:r>
      <w:r w:rsidR="00425E44" w:rsidRPr="00425E44">
        <w:rPr>
          <w:rFonts w:ascii="Raleway" w:eastAsia="Times New Roman" w:hAnsi="Raleway" w:cs="Times New Roman"/>
          <w:sz w:val="24"/>
          <w:lang w:eastAsia="pt-BR"/>
        </w:rPr>
        <w:t xml:space="preserve">Para a </w:t>
      </w:r>
      <w:r w:rsidR="00425E44" w:rsidRPr="00425E44">
        <w:rPr>
          <w:rFonts w:ascii="Raleway" w:eastAsia="Times New Roman" w:hAnsi="Raleway" w:cs="Times New Roman"/>
          <w:sz w:val="24"/>
          <w:lang w:eastAsia="pt-BR"/>
        </w:rPr>
        <w:t>presente</w:t>
      </w:r>
      <w:r w:rsidR="00425E44" w:rsidRPr="00425E44">
        <w:rPr>
          <w:rFonts w:ascii="Raleway" w:eastAsia="Times New Roman" w:hAnsi="Raleway" w:cs="Times New Roman"/>
          <w:sz w:val="24"/>
          <w:lang w:eastAsia="pt-BR"/>
        </w:rPr>
        <w:t xml:space="preserve"> contratação será adotado o regime de fornecimento integral dos bens</w:t>
      </w:r>
      <w:r w:rsidR="00613DAA" w:rsidRPr="0082737C">
        <w:rPr>
          <w:rFonts w:ascii="Raleway" w:eastAsia="Times New Roman" w:hAnsi="Raleway" w:cs="Times New Roman"/>
          <w:sz w:val="24"/>
          <w:lang w:eastAsia="pt-BR"/>
        </w:rPr>
        <w:t>.</w:t>
      </w:r>
    </w:p>
    <w:p w14:paraId="19BE919D" w14:textId="3EE4F8D2" w:rsidR="00C41FD4" w:rsidRPr="0082737C" w:rsidRDefault="00C41FD4" w:rsidP="006E6E5D">
      <w:pPr>
        <w:spacing w:line="240" w:lineRule="auto"/>
        <w:jc w:val="both"/>
        <w:rPr>
          <w:rFonts w:ascii="Raleway" w:eastAsia="Times New Roman" w:hAnsi="Raleway" w:cs="Times New Roman"/>
          <w:sz w:val="24"/>
          <w:lang w:eastAsia="pt-BR"/>
        </w:rPr>
      </w:pPr>
    </w:p>
    <w:p w14:paraId="01C0967A" w14:textId="1263D1CE" w:rsidR="00C41FD4" w:rsidRPr="0082737C" w:rsidRDefault="00C75007"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2</w:t>
      </w:r>
      <w:r w:rsidR="00C41FD4" w:rsidRPr="0082737C">
        <w:rPr>
          <w:rFonts w:ascii="Raleway" w:eastAsia="Times New Roman" w:hAnsi="Raleway" w:cs="Times New Roman"/>
          <w:b/>
          <w:sz w:val="24"/>
          <w:lang w:eastAsia="pt-BR"/>
        </w:rPr>
        <w:t xml:space="preserve">. CLÁUSULA </w:t>
      </w:r>
      <w:r w:rsidRPr="0082737C">
        <w:rPr>
          <w:rFonts w:ascii="Raleway" w:eastAsia="Times New Roman" w:hAnsi="Raleway" w:cs="Times New Roman"/>
          <w:b/>
          <w:sz w:val="24"/>
          <w:lang w:eastAsia="pt-BR"/>
        </w:rPr>
        <w:t xml:space="preserve">SEGUNDA </w:t>
      </w:r>
      <w:r w:rsidR="00C41FD4" w:rsidRPr="0082737C">
        <w:rPr>
          <w:rFonts w:ascii="Raleway" w:eastAsia="Times New Roman" w:hAnsi="Raleway" w:cs="Times New Roman"/>
          <w:b/>
          <w:sz w:val="24"/>
          <w:lang w:eastAsia="pt-BR"/>
        </w:rPr>
        <w:t>- DA VIGÊNCIA DO CONTRATO</w:t>
      </w:r>
    </w:p>
    <w:p w14:paraId="6AB10F99" w14:textId="0DA3F5D3" w:rsidR="00A72192" w:rsidRPr="0082737C" w:rsidRDefault="00C75007"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2</w:t>
      </w:r>
      <w:r w:rsidR="00C41FD4" w:rsidRPr="0082737C">
        <w:rPr>
          <w:rFonts w:ascii="Raleway" w:eastAsia="Times New Roman" w:hAnsi="Raleway" w:cs="Times New Roman"/>
          <w:sz w:val="24"/>
          <w:lang w:eastAsia="pt-BR"/>
        </w:rPr>
        <w:t>.1.</w:t>
      </w:r>
      <w:r w:rsidR="00613DAA" w:rsidRPr="0082737C">
        <w:rPr>
          <w:rFonts w:ascii="Raleway" w:eastAsia="Times New Roman" w:hAnsi="Raleway" w:cs="Times New Roman"/>
          <w:sz w:val="24"/>
          <w:lang w:eastAsia="pt-BR"/>
        </w:rPr>
        <w:t xml:space="preserve"> O </w:t>
      </w:r>
      <w:r w:rsidR="00613DAA" w:rsidRPr="0082737C">
        <w:rPr>
          <w:rFonts w:ascii="Raleway" w:eastAsia="Times New Roman" w:hAnsi="Raleway" w:cs="Times New Roman"/>
          <w:b/>
          <w:bCs/>
          <w:sz w:val="24"/>
          <w:lang w:eastAsia="pt-BR"/>
        </w:rPr>
        <w:t>prazo de vigência contratual será de 12 (doze) meses</w:t>
      </w:r>
      <w:r w:rsidR="00613DAA" w:rsidRPr="0082737C">
        <w:rPr>
          <w:rFonts w:ascii="Raleway" w:eastAsia="Times New Roman" w:hAnsi="Raleway" w:cs="Times New Roman"/>
          <w:sz w:val="24"/>
          <w:lang w:eastAsia="pt-BR"/>
        </w:rPr>
        <w:t>, contados de sua assinatura, na forma dos artigos 106 e 107 da Lei nº 14.133, de 1º de abril de 2021, com possibilidade de prorrogação em caso de apresentação de justificativa e comum acordo entre as partes.</w:t>
      </w:r>
    </w:p>
    <w:p w14:paraId="425ADAB9" w14:textId="77777777" w:rsidR="00BF3BC0" w:rsidRPr="0082737C" w:rsidRDefault="00BF3BC0" w:rsidP="006E6E5D">
      <w:pPr>
        <w:spacing w:line="240" w:lineRule="auto"/>
        <w:jc w:val="both"/>
        <w:rPr>
          <w:rFonts w:ascii="Raleway" w:eastAsia="Times New Roman" w:hAnsi="Raleway" w:cs="Times New Roman"/>
          <w:sz w:val="24"/>
          <w:lang w:eastAsia="pt-BR"/>
        </w:rPr>
      </w:pPr>
    </w:p>
    <w:p w14:paraId="5CDCBC2A" w14:textId="1574C752" w:rsidR="008456DA" w:rsidRPr="0082737C" w:rsidRDefault="00C75007" w:rsidP="0016269B">
      <w:pPr>
        <w:shd w:val="clear" w:color="auto" w:fill="D9D9D9" w:themeFill="background1" w:themeFillShade="D9"/>
        <w:spacing w:line="240" w:lineRule="auto"/>
        <w:jc w:val="both"/>
        <w:rPr>
          <w:rFonts w:ascii="Raleway" w:eastAsia="Times New Roman" w:hAnsi="Raleway" w:cs="Times New Roman"/>
          <w:sz w:val="24"/>
          <w:lang w:eastAsia="pt-BR"/>
        </w:rPr>
      </w:pPr>
      <w:r w:rsidRPr="0082737C">
        <w:rPr>
          <w:rFonts w:ascii="Raleway" w:eastAsia="Times New Roman" w:hAnsi="Raleway" w:cs="Times New Roman"/>
          <w:b/>
          <w:sz w:val="24"/>
          <w:lang w:eastAsia="pt-BR"/>
        </w:rPr>
        <w:t>3</w:t>
      </w:r>
      <w:r w:rsidR="00BF3BC0" w:rsidRPr="0082737C">
        <w:rPr>
          <w:rFonts w:ascii="Raleway" w:eastAsia="Times New Roman" w:hAnsi="Raleway" w:cs="Times New Roman"/>
          <w:b/>
          <w:sz w:val="24"/>
          <w:lang w:eastAsia="pt-BR"/>
        </w:rPr>
        <w:t>.</w:t>
      </w:r>
      <w:r w:rsidR="006836AD" w:rsidRPr="0082737C">
        <w:rPr>
          <w:rFonts w:ascii="Raleway" w:eastAsia="Times New Roman" w:hAnsi="Raleway" w:cs="Times New Roman"/>
          <w:b/>
          <w:sz w:val="24"/>
          <w:lang w:eastAsia="pt-BR"/>
        </w:rPr>
        <w:t xml:space="preserve"> </w:t>
      </w:r>
      <w:r w:rsidR="00BF3BC0" w:rsidRPr="0082737C">
        <w:rPr>
          <w:rFonts w:ascii="Raleway" w:eastAsia="Times New Roman" w:hAnsi="Raleway" w:cs="Times New Roman"/>
          <w:b/>
          <w:sz w:val="24"/>
          <w:lang w:eastAsia="pt-BR"/>
        </w:rPr>
        <w:t xml:space="preserve">CLÁUSULA </w:t>
      </w:r>
      <w:r w:rsidRPr="0082737C">
        <w:rPr>
          <w:rFonts w:ascii="Raleway" w:eastAsia="Times New Roman" w:hAnsi="Raleway" w:cs="Times New Roman"/>
          <w:b/>
          <w:sz w:val="24"/>
          <w:lang w:eastAsia="pt-BR"/>
        </w:rPr>
        <w:t xml:space="preserve">TERCEIRA </w:t>
      </w:r>
      <w:bookmarkStart w:id="5" w:name="_Hlk516042622"/>
      <w:bookmarkStart w:id="6" w:name="_Hlk35001740"/>
      <w:r w:rsidR="0016269B" w:rsidRPr="0082737C">
        <w:rPr>
          <w:rFonts w:ascii="Raleway" w:eastAsia="Times New Roman" w:hAnsi="Raleway" w:cs="Times New Roman"/>
          <w:b/>
          <w:sz w:val="24"/>
          <w:lang w:eastAsia="pt-BR"/>
        </w:rPr>
        <w:t xml:space="preserve">– </w:t>
      </w:r>
      <w:r w:rsidR="0005146F" w:rsidRPr="0082737C">
        <w:rPr>
          <w:rFonts w:ascii="Raleway" w:eastAsia="Times New Roman" w:hAnsi="Raleway" w:cs="Times New Roman"/>
          <w:b/>
          <w:sz w:val="24"/>
          <w:lang w:eastAsia="pt-BR"/>
        </w:rPr>
        <w:t>DA EXECUÇÃO</w:t>
      </w:r>
      <w:r w:rsidR="00DC28CA" w:rsidRPr="0082737C">
        <w:rPr>
          <w:rFonts w:ascii="Raleway" w:eastAsia="Times New Roman" w:hAnsi="Raleway" w:cs="Times New Roman"/>
          <w:b/>
          <w:sz w:val="24"/>
          <w:lang w:eastAsia="pt-BR"/>
        </w:rPr>
        <w:t xml:space="preserve"> E GARANTIA</w:t>
      </w:r>
      <w:r w:rsidR="0005146F" w:rsidRPr="0082737C">
        <w:rPr>
          <w:rFonts w:ascii="Raleway" w:eastAsia="Times New Roman" w:hAnsi="Raleway" w:cs="Times New Roman"/>
          <w:b/>
          <w:sz w:val="24"/>
          <w:lang w:eastAsia="pt-BR"/>
        </w:rPr>
        <w:t xml:space="preserve"> DO OBJETO</w:t>
      </w:r>
    </w:p>
    <w:p w14:paraId="49418A15" w14:textId="51FEB19D" w:rsidR="00DC28CA" w:rsidRPr="0082737C" w:rsidRDefault="00E80EC0"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3.1.</w:t>
      </w:r>
      <w:r w:rsidR="00DC28CA" w:rsidRPr="0082737C">
        <w:rPr>
          <w:rFonts w:ascii="Raleway" w:eastAsia="Times New Roman" w:hAnsi="Raleway" w:cs="Times New Roman"/>
          <w:sz w:val="24"/>
          <w:lang w:eastAsia="pt-BR"/>
        </w:rPr>
        <w:t xml:space="preserve"> A licitante vencedora deverá efetuar a entregar dos veículos, no prazo máximo de 90 (noventa) dias</w:t>
      </w:r>
      <w:r w:rsidR="00425E44">
        <w:rPr>
          <w:rFonts w:ascii="Raleway" w:eastAsia="Times New Roman" w:hAnsi="Raleway" w:cs="Times New Roman"/>
          <w:sz w:val="24"/>
          <w:lang w:eastAsia="pt-BR"/>
        </w:rPr>
        <w:t xml:space="preserve"> </w:t>
      </w:r>
      <w:r w:rsidR="002916B8">
        <w:rPr>
          <w:rFonts w:ascii="Raleway" w:eastAsia="Times New Roman" w:hAnsi="Raleway" w:cs="Times New Roman"/>
          <w:sz w:val="24"/>
          <w:lang w:eastAsia="pt-BR"/>
        </w:rPr>
        <w:t>úteis</w:t>
      </w:r>
      <w:r w:rsidR="00DC28CA" w:rsidRPr="0082737C">
        <w:rPr>
          <w:rFonts w:ascii="Raleway" w:eastAsia="Times New Roman" w:hAnsi="Raleway" w:cs="Times New Roman"/>
          <w:sz w:val="24"/>
          <w:lang w:eastAsia="pt-BR"/>
        </w:rPr>
        <w:t>, após a confirmação do recebimento da Ordem de Fornecimento via-</w:t>
      </w:r>
      <w:proofErr w:type="spellStart"/>
      <w:r w:rsidR="00DC28CA" w:rsidRPr="0082737C">
        <w:rPr>
          <w:rFonts w:ascii="Raleway" w:eastAsia="Times New Roman" w:hAnsi="Raleway" w:cs="Times New Roman"/>
          <w:sz w:val="24"/>
          <w:lang w:eastAsia="pt-BR"/>
        </w:rPr>
        <w:t>email</w:t>
      </w:r>
      <w:proofErr w:type="spellEnd"/>
      <w:r w:rsidR="00DC28CA" w:rsidRPr="0082737C">
        <w:rPr>
          <w:rFonts w:ascii="Raleway" w:eastAsia="Times New Roman" w:hAnsi="Raleway" w:cs="Times New Roman"/>
          <w:sz w:val="24"/>
          <w:lang w:eastAsia="pt-BR"/>
        </w:rPr>
        <w:t>, cuja contagem se dará nos moldes estabelecidos a seguir:</w:t>
      </w:r>
    </w:p>
    <w:p w14:paraId="725B1879" w14:textId="36B13FD5"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3.1.1. Em se tratando de comunicação enviada pelo correio eletrônico, considera-se intimado o fornecedor no primeiro dia útil seguinte ao envio, iniciando-se a contagem do prazo no dia imediatamente posterior ao da intimação;</w:t>
      </w:r>
    </w:p>
    <w:p w14:paraId="2BC6D9C9" w14:textId="543D68D1"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3.2. Caso se vislumbre a necessidade de prorrogação do prazo de entrega dos veículos, a empresa Contratada deverá solicitar por escrito até 10 (dez) dias antes do término do prazo estabelecido. A solicitação deverá estar acompanhada de justificativa e documentos para ampará-la, a qual será submetida à análise da Administração.</w:t>
      </w:r>
    </w:p>
    <w:p w14:paraId="069DC95E" w14:textId="53A923B8"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lastRenderedPageBreak/>
        <w:t>3.3.</w:t>
      </w:r>
      <w:r w:rsidR="00425E44">
        <w:rPr>
          <w:rFonts w:ascii="Raleway" w:eastAsia="Times New Roman" w:hAnsi="Raleway" w:cs="Times New Roman"/>
          <w:sz w:val="24"/>
          <w:lang w:eastAsia="pt-BR"/>
        </w:rPr>
        <w:t xml:space="preserve"> </w:t>
      </w:r>
      <w:r w:rsidR="00425E44" w:rsidRPr="00425E44">
        <w:rPr>
          <w:rFonts w:ascii="Raleway" w:eastAsia="Times New Roman" w:hAnsi="Raleway" w:cs="Times New Roman"/>
          <w:sz w:val="24"/>
          <w:lang w:eastAsia="pt-BR"/>
        </w:rPr>
        <w:t xml:space="preserve">Para a </w:t>
      </w:r>
      <w:r w:rsidR="00425E44" w:rsidRPr="00425E44">
        <w:rPr>
          <w:rFonts w:ascii="Raleway" w:eastAsia="Times New Roman" w:hAnsi="Raleway" w:cs="Times New Roman"/>
          <w:sz w:val="24"/>
          <w:lang w:eastAsia="pt-BR"/>
        </w:rPr>
        <w:t>presente</w:t>
      </w:r>
      <w:r w:rsidR="00425E44" w:rsidRPr="00425E44">
        <w:rPr>
          <w:rFonts w:ascii="Raleway" w:eastAsia="Times New Roman" w:hAnsi="Raleway" w:cs="Times New Roman"/>
          <w:sz w:val="24"/>
          <w:lang w:eastAsia="pt-BR"/>
        </w:rPr>
        <w:t xml:space="preserve"> contratação será adotado o regime de fornecimento integral dos bens</w:t>
      </w:r>
      <w:r w:rsidRPr="0082737C">
        <w:rPr>
          <w:rFonts w:ascii="Raleway" w:eastAsia="Times New Roman" w:hAnsi="Raleway" w:cs="Times New Roman"/>
          <w:sz w:val="24"/>
          <w:lang w:eastAsia="pt-BR"/>
        </w:rPr>
        <w:t xml:space="preserve">. </w:t>
      </w:r>
    </w:p>
    <w:p w14:paraId="6E42CA5A" w14:textId="28219C0A"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3.4. O fornecedor deverá entregar os veículos na Procuradoria-Geral de Justiça do Estado de Mato Grosso do Sul, no endereço: Rua Presidente Manuel Ferraz de Campos Salles, 214, Edifício Procurador de Justiça Fadel </w:t>
      </w:r>
      <w:proofErr w:type="spellStart"/>
      <w:r w:rsidRPr="0082737C">
        <w:rPr>
          <w:rFonts w:ascii="Raleway" w:eastAsia="Times New Roman" w:hAnsi="Raleway" w:cs="Times New Roman"/>
          <w:sz w:val="24"/>
          <w:lang w:eastAsia="pt-BR"/>
        </w:rPr>
        <w:t>Tajher</w:t>
      </w:r>
      <w:proofErr w:type="spellEnd"/>
      <w:r w:rsidRPr="0082737C">
        <w:rPr>
          <w:rFonts w:ascii="Raleway" w:eastAsia="Times New Roman" w:hAnsi="Raleway" w:cs="Times New Roman"/>
          <w:sz w:val="24"/>
          <w:lang w:eastAsia="pt-BR"/>
        </w:rPr>
        <w:t xml:space="preserve"> Iunes, Bairro Jardim Veraneio, Campo Grande/MS, de segunda a sexta-feira, das 12h às 19h, ressalvado acordo diverso entre as partes;</w:t>
      </w:r>
    </w:p>
    <w:p w14:paraId="1359C92C" w14:textId="51828EFD"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3.5. Os veículos serão recebidos conforme a seguir:</w:t>
      </w:r>
    </w:p>
    <w:p w14:paraId="768754CE" w14:textId="03A83C46"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a) PROVISORIAMENTE - </w:t>
      </w:r>
      <w:r w:rsidR="00425E44" w:rsidRPr="00425E44">
        <w:rPr>
          <w:rFonts w:ascii="Raleway" w:eastAsia="Times New Roman" w:hAnsi="Raleway" w:cs="Times New Roman"/>
          <w:sz w:val="24"/>
          <w:lang w:eastAsia="pt-BR"/>
        </w:rPr>
        <w:t>Os   bens   serão   recebidos   provisoriamente   pelo(a)</w:t>
      </w:r>
      <w:r w:rsidR="00425E44">
        <w:rPr>
          <w:rFonts w:ascii="Raleway" w:eastAsia="Times New Roman" w:hAnsi="Raleway" w:cs="Times New Roman"/>
          <w:sz w:val="24"/>
          <w:lang w:eastAsia="pt-BR"/>
        </w:rPr>
        <w:t xml:space="preserve"> </w:t>
      </w:r>
      <w:r w:rsidR="00425E44" w:rsidRPr="00425E44">
        <w:rPr>
          <w:rFonts w:ascii="Raleway" w:eastAsia="Times New Roman" w:hAnsi="Raleway" w:cs="Times New Roman"/>
          <w:sz w:val="24"/>
          <w:lang w:eastAsia="pt-BR"/>
        </w:rPr>
        <w:t>responsáve</w:t>
      </w:r>
      <w:r w:rsidR="00425E44">
        <w:rPr>
          <w:rFonts w:ascii="Raleway" w:eastAsia="Times New Roman" w:hAnsi="Raleway" w:cs="Times New Roman"/>
          <w:sz w:val="24"/>
          <w:lang w:eastAsia="pt-BR"/>
        </w:rPr>
        <w:t>l</w:t>
      </w:r>
      <w:r w:rsidR="00425E44" w:rsidRPr="00425E44">
        <w:rPr>
          <w:rFonts w:ascii="Raleway" w:eastAsia="Times New Roman" w:hAnsi="Raleway" w:cs="Times New Roman"/>
          <w:sz w:val="24"/>
          <w:lang w:eastAsia="pt-BR"/>
        </w:rPr>
        <w:t xml:space="preserve"> pelo acompanhamento e fiscalização do </w:t>
      </w:r>
      <w:r w:rsidR="00425E44" w:rsidRPr="00425E44">
        <w:rPr>
          <w:rFonts w:ascii="Raleway" w:eastAsia="Times New Roman" w:hAnsi="Raleway" w:cs="Times New Roman"/>
          <w:sz w:val="24"/>
          <w:lang w:eastAsia="pt-BR"/>
        </w:rPr>
        <w:t>C</w:t>
      </w:r>
      <w:r w:rsidR="00425E44" w:rsidRPr="00425E44">
        <w:rPr>
          <w:rFonts w:ascii="Raleway" w:eastAsia="Times New Roman" w:hAnsi="Raleway" w:cs="Times New Roman"/>
          <w:sz w:val="24"/>
          <w:lang w:eastAsia="pt-BR"/>
        </w:rPr>
        <w:t>ontrato, mediante termo circunstanciado, assinado pelas partes em até 15 (quinze) dias corridos da comunicação escrita d</w:t>
      </w:r>
      <w:r w:rsidR="00425E44" w:rsidRPr="00425E44">
        <w:rPr>
          <w:rFonts w:ascii="Raleway" w:eastAsia="Times New Roman" w:hAnsi="Raleway" w:cs="Times New Roman"/>
          <w:sz w:val="24"/>
          <w:lang w:eastAsia="pt-BR"/>
        </w:rPr>
        <w:t>a</w:t>
      </w:r>
      <w:r w:rsidR="00425E44" w:rsidRPr="00425E44">
        <w:rPr>
          <w:rFonts w:ascii="Raleway" w:eastAsia="Times New Roman" w:hAnsi="Raleway" w:cs="Times New Roman"/>
          <w:sz w:val="24"/>
          <w:lang w:eastAsia="pt-BR"/>
        </w:rPr>
        <w:t xml:space="preserve"> </w:t>
      </w:r>
      <w:r w:rsidR="00425E44" w:rsidRPr="00425E44">
        <w:rPr>
          <w:rFonts w:ascii="Raleway" w:eastAsia="Times New Roman" w:hAnsi="Raleway" w:cs="Times New Roman"/>
          <w:sz w:val="24"/>
          <w:lang w:eastAsia="pt-BR"/>
        </w:rPr>
        <w:t>C</w:t>
      </w:r>
      <w:r w:rsidR="00425E44" w:rsidRPr="00425E44">
        <w:rPr>
          <w:rFonts w:ascii="Raleway" w:eastAsia="Times New Roman" w:hAnsi="Raleway" w:cs="Times New Roman"/>
          <w:sz w:val="24"/>
          <w:lang w:eastAsia="pt-BR"/>
        </w:rPr>
        <w:t>ontratad</w:t>
      </w:r>
      <w:r w:rsidR="00425E44" w:rsidRPr="00425E44">
        <w:rPr>
          <w:rFonts w:ascii="Raleway" w:eastAsia="Times New Roman" w:hAnsi="Raleway" w:cs="Times New Roman"/>
          <w:sz w:val="24"/>
          <w:lang w:eastAsia="pt-BR"/>
        </w:rPr>
        <w:t>a</w:t>
      </w:r>
      <w:r w:rsidRPr="00425E44">
        <w:rPr>
          <w:rFonts w:ascii="Raleway" w:eastAsia="Times New Roman" w:hAnsi="Raleway" w:cs="Times New Roman"/>
          <w:sz w:val="24"/>
          <w:lang w:eastAsia="pt-BR"/>
        </w:rPr>
        <w:t>.</w:t>
      </w:r>
    </w:p>
    <w:p w14:paraId="40CD490A" w14:textId="768CF099"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b) DEFINITIVAMENTE - </w:t>
      </w:r>
      <w:r w:rsidR="00425E44" w:rsidRPr="00425E44">
        <w:rPr>
          <w:rFonts w:ascii="Raleway" w:eastAsia="Times New Roman" w:hAnsi="Raleway" w:cs="Times New Roman"/>
          <w:sz w:val="24"/>
          <w:lang w:eastAsia="pt-BR"/>
        </w:rPr>
        <w:t>Os    bens    serão    recebidos   definitivamente    pelo(a)</w:t>
      </w:r>
      <w:r w:rsidR="00425E44">
        <w:rPr>
          <w:rFonts w:ascii="Raleway" w:eastAsia="Times New Roman" w:hAnsi="Raleway" w:cs="Times New Roman"/>
          <w:sz w:val="24"/>
          <w:lang w:eastAsia="pt-BR"/>
        </w:rPr>
        <w:t xml:space="preserve"> </w:t>
      </w:r>
      <w:r w:rsidR="00425E44" w:rsidRPr="00425E44">
        <w:rPr>
          <w:rFonts w:ascii="Raleway" w:eastAsia="Times New Roman" w:hAnsi="Raleway" w:cs="Times New Roman"/>
          <w:sz w:val="24"/>
          <w:lang w:eastAsia="pt-BR"/>
        </w:rPr>
        <w:t>responsável</w:t>
      </w:r>
      <w:r w:rsidR="00425E44">
        <w:rPr>
          <w:rFonts w:ascii="Raleway" w:eastAsia="Times New Roman" w:hAnsi="Raleway" w:cs="Times New Roman"/>
          <w:sz w:val="24"/>
          <w:lang w:eastAsia="pt-BR"/>
        </w:rPr>
        <w:t xml:space="preserve"> </w:t>
      </w:r>
      <w:r w:rsidR="00425E44" w:rsidRPr="00425E44">
        <w:rPr>
          <w:rFonts w:ascii="Raleway" w:eastAsia="Times New Roman" w:hAnsi="Raleway" w:cs="Times New Roman"/>
          <w:sz w:val="24"/>
          <w:lang w:eastAsia="pt-BR"/>
        </w:rPr>
        <w:t xml:space="preserve">pelo acompanhamento e fiscalização do </w:t>
      </w:r>
      <w:r w:rsidR="00425E44">
        <w:rPr>
          <w:rFonts w:ascii="Raleway" w:eastAsia="Times New Roman" w:hAnsi="Raleway" w:cs="Times New Roman"/>
          <w:sz w:val="24"/>
          <w:lang w:eastAsia="pt-BR"/>
        </w:rPr>
        <w:t>C</w:t>
      </w:r>
      <w:r w:rsidR="00425E44" w:rsidRPr="00425E44">
        <w:rPr>
          <w:rFonts w:ascii="Raleway" w:eastAsia="Times New Roman" w:hAnsi="Raleway" w:cs="Times New Roman"/>
          <w:sz w:val="24"/>
          <w:lang w:eastAsia="pt-BR"/>
        </w:rPr>
        <w:t>ontrato, mediante termo circunstanciado, assinado pelas partes, no prazo de até 90 (noventa) dias corridos, contados do recebimento provisório.</w:t>
      </w:r>
    </w:p>
    <w:p w14:paraId="1E77D52F" w14:textId="1B0D6A4B"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3.6. O recebimento provisório ou definitivo do objeto não exclui a responsabilidade da contratada pelos prejuízos resultantes da incorreta execução do Contrato.</w:t>
      </w:r>
    </w:p>
    <w:p w14:paraId="763A29AA" w14:textId="52131A11"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3.7. O recebimento provisório ou definitivo não exclui a responsabilidade pela garantia dos veículos.</w:t>
      </w:r>
    </w:p>
    <w:p w14:paraId="305D4470" w14:textId="25CF0587"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3.8. O aceite/aprovação pelo Contratante não exclui a responsabilidade civil da Contratada por vícios de quantidade ou qualidade dos veículos ou disparidades com as especificações estabelecidas verificadas posteriormente, garantindo ao contratante as faculdades previstas no artigo 18, da Lei nº 8.078/90 (Código de Defesa do Consumidor).</w:t>
      </w:r>
    </w:p>
    <w:p w14:paraId="051742E6" w14:textId="2E502199" w:rsidR="00DC28CA" w:rsidRPr="0082737C"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3.9. Os veículos deverão atender rigorosamente às especificações solicitadas neste Contrato, no Termo de Referência e Anexos; a entrega desses fora das especificações indicadas implicará a recusa por parte do Ministério Público do Estado de Mato Grosso do Sul, que o colocará à disposição da empresa vencedora para substituição.</w:t>
      </w:r>
    </w:p>
    <w:p w14:paraId="42CF90D9" w14:textId="20DADB53" w:rsidR="002D33A2" w:rsidRDefault="00DC28CA" w:rsidP="00DC28CA">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3.10. A fornecedora que não cumprir os prazos estipulados poderá sofrer as sanções previstas na Lei nº 14.133/2021 e suas alterações.</w:t>
      </w:r>
    </w:p>
    <w:p w14:paraId="77AE4021" w14:textId="77777777" w:rsidR="00A95E43" w:rsidRDefault="00A95E43" w:rsidP="00DC28CA">
      <w:pPr>
        <w:spacing w:line="240" w:lineRule="auto"/>
        <w:jc w:val="both"/>
        <w:rPr>
          <w:rFonts w:ascii="Raleway" w:eastAsia="Times New Roman" w:hAnsi="Raleway" w:cs="Times New Roman"/>
          <w:sz w:val="24"/>
          <w:lang w:eastAsia="pt-BR"/>
        </w:rPr>
      </w:pPr>
    </w:p>
    <w:p w14:paraId="74F1D1DC" w14:textId="34AEEB19" w:rsidR="00A95E43" w:rsidRPr="0082737C" w:rsidRDefault="00A95E43" w:rsidP="00A95E43">
      <w:pPr>
        <w:shd w:val="clear" w:color="auto" w:fill="D9D9D9" w:themeFill="background1" w:themeFillShade="D9"/>
        <w:spacing w:line="240" w:lineRule="auto"/>
        <w:jc w:val="both"/>
        <w:rPr>
          <w:rFonts w:ascii="Raleway" w:eastAsia="Times New Roman" w:hAnsi="Raleway" w:cs="Times New Roman"/>
          <w:sz w:val="24"/>
          <w:lang w:eastAsia="pt-BR"/>
        </w:rPr>
      </w:pPr>
      <w:r>
        <w:rPr>
          <w:rFonts w:ascii="Raleway" w:eastAsia="Times New Roman" w:hAnsi="Raleway" w:cs="Times New Roman"/>
          <w:b/>
          <w:sz w:val="24"/>
          <w:lang w:eastAsia="pt-BR"/>
        </w:rPr>
        <w:t>4</w:t>
      </w:r>
      <w:r w:rsidRPr="0082737C">
        <w:rPr>
          <w:rFonts w:ascii="Raleway" w:eastAsia="Times New Roman" w:hAnsi="Raleway" w:cs="Times New Roman"/>
          <w:b/>
          <w:sz w:val="24"/>
          <w:lang w:eastAsia="pt-BR"/>
        </w:rPr>
        <w:t xml:space="preserve">. CLÁUSULA </w:t>
      </w:r>
      <w:r>
        <w:rPr>
          <w:rFonts w:ascii="Raleway" w:eastAsia="Times New Roman" w:hAnsi="Raleway" w:cs="Times New Roman"/>
          <w:b/>
          <w:sz w:val="24"/>
          <w:lang w:eastAsia="pt-BR"/>
        </w:rPr>
        <w:t>QU</w:t>
      </w:r>
      <w:r w:rsidRPr="0082737C">
        <w:rPr>
          <w:rFonts w:ascii="Raleway" w:eastAsia="Times New Roman" w:hAnsi="Raleway" w:cs="Times New Roman"/>
          <w:b/>
          <w:sz w:val="24"/>
          <w:lang w:eastAsia="pt-BR"/>
        </w:rPr>
        <w:t>A</w:t>
      </w:r>
      <w:r>
        <w:rPr>
          <w:rFonts w:ascii="Raleway" w:eastAsia="Times New Roman" w:hAnsi="Raleway" w:cs="Times New Roman"/>
          <w:b/>
          <w:sz w:val="24"/>
          <w:lang w:eastAsia="pt-BR"/>
        </w:rPr>
        <w:t>RTA</w:t>
      </w:r>
      <w:r w:rsidRPr="0082737C">
        <w:rPr>
          <w:rFonts w:ascii="Raleway" w:eastAsia="Times New Roman" w:hAnsi="Raleway" w:cs="Times New Roman"/>
          <w:b/>
          <w:sz w:val="24"/>
          <w:lang w:eastAsia="pt-BR"/>
        </w:rPr>
        <w:t xml:space="preserve"> – DA GARANTIA </w:t>
      </w:r>
      <w:r>
        <w:rPr>
          <w:rFonts w:ascii="Raleway" w:eastAsia="Times New Roman" w:hAnsi="Raleway" w:cs="Times New Roman"/>
          <w:b/>
          <w:sz w:val="24"/>
          <w:lang w:eastAsia="pt-BR"/>
        </w:rPr>
        <w:t xml:space="preserve">E ASSISTÊNCIA </w:t>
      </w:r>
      <w:r w:rsidRPr="0082737C">
        <w:rPr>
          <w:rFonts w:ascii="Raleway" w:eastAsia="Times New Roman" w:hAnsi="Raleway" w:cs="Times New Roman"/>
          <w:b/>
          <w:sz w:val="24"/>
          <w:lang w:eastAsia="pt-BR"/>
        </w:rPr>
        <w:t>DO OBJETO</w:t>
      </w:r>
    </w:p>
    <w:p w14:paraId="462B713F" w14:textId="41FC8C7E" w:rsidR="00A95E43" w:rsidRPr="00A95E43" w:rsidRDefault="00A95E43" w:rsidP="00A95E43">
      <w:pPr>
        <w:spacing w:line="240" w:lineRule="auto"/>
        <w:jc w:val="both"/>
        <w:rPr>
          <w:rFonts w:ascii="Raleway" w:eastAsia="Times New Roman" w:hAnsi="Raleway" w:cs="Times New Roman"/>
          <w:sz w:val="24"/>
          <w:lang w:eastAsia="pt-BR"/>
        </w:rPr>
      </w:pPr>
      <w:r w:rsidRPr="005619E6">
        <w:rPr>
          <w:rFonts w:ascii="Raleway" w:eastAsia="Times New Roman" w:hAnsi="Raleway" w:cs="Times New Roman"/>
          <w:sz w:val="24"/>
          <w:lang w:eastAsia="pt-BR"/>
        </w:rPr>
        <w:t>4</w:t>
      </w:r>
      <w:r w:rsidR="00DC28CA" w:rsidRPr="005619E6">
        <w:rPr>
          <w:rFonts w:ascii="Raleway" w:eastAsia="Times New Roman" w:hAnsi="Raleway" w:cs="Times New Roman"/>
          <w:sz w:val="24"/>
          <w:lang w:eastAsia="pt-BR"/>
        </w:rPr>
        <w:t>.1.</w:t>
      </w:r>
      <w:r w:rsidR="005619E6" w:rsidRPr="005619E6">
        <w:rPr>
          <w:rFonts w:ascii="Raleway" w:eastAsia="Times New Roman" w:hAnsi="Raleway" w:cs="Times New Roman"/>
          <w:sz w:val="24"/>
          <w:lang w:eastAsia="pt-BR"/>
        </w:rPr>
        <w:t xml:space="preserve"> </w:t>
      </w:r>
      <w:r w:rsidRPr="005619E6">
        <w:rPr>
          <w:rFonts w:ascii="Raleway" w:eastAsia="Times New Roman" w:hAnsi="Raleway" w:cs="Times New Roman"/>
          <w:sz w:val="24"/>
          <w:lang w:eastAsia="pt-BR"/>
        </w:rPr>
        <w:t>Os veículos serão adquiridos conforme o contido na Resolução nº 012/2022-PGJ, de 22.3.2022, que dispõe sobre a padronização da frota de veículos automotores do Ministério Público do Estado de Mato Grosso do Sul</w:t>
      </w:r>
      <w:r w:rsidRPr="00A95E43">
        <w:rPr>
          <w:rFonts w:ascii="Raleway" w:eastAsia="Times New Roman" w:hAnsi="Raleway" w:cs="Times New Roman"/>
          <w:sz w:val="24"/>
          <w:lang w:eastAsia="pt-BR"/>
        </w:rPr>
        <w:t>.</w:t>
      </w:r>
    </w:p>
    <w:p w14:paraId="0BA4619F" w14:textId="6C42669B"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2.</w:t>
      </w:r>
      <w:r w:rsidR="005619E6">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Os veículos fornecidos deverão ser zero quilometro,</w:t>
      </w:r>
      <w:r w:rsidR="005619E6">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novos e de primeiro uso, sem modificações e/ou alterações que possam ocasionar a perda da garantia do bem. </w:t>
      </w:r>
    </w:p>
    <w:p w14:paraId="3C41BB2C" w14:textId="11EA45B5"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3.</w:t>
      </w:r>
      <w:r w:rsidR="005619E6">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Não será permitida a participação de pessoas físicas considerando a natureza desta contratação, a qual requer estrutura mínima para a consecução do objeto, nos termos do art. 3º, parágrafo único, da Resolução nº 29/2022-PGJ, de 5 de julho de 2022.   </w:t>
      </w:r>
    </w:p>
    <w:p w14:paraId="40B6597B" w14:textId="4320DD96"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4.</w:t>
      </w:r>
      <w:r w:rsidR="005619E6">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Os veículos que serão adquiridos se enquadram na classificação de bens comuns, conforme o contido na Lei nº 10.520, de 17.7.2002, e do Decreto Federal nº 3.555, de 8.8.2000. </w:t>
      </w:r>
    </w:p>
    <w:p w14:paraId="2E939D00" w14:textId="13DCD916"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lastRenderedPageBreak/>
        <w:t>4.</w:t>
      </w:r>
      <w:r w:rsidRPr="00A95E43">
        <w:rPr>
          <w:rFonts w:ascii="Raleway" w:eastAsia="Times New Roman" w:hAnsi="Raleway" w:cs="Times New Roman"/>
          <w:sz w:val="24"/>
          <w:lang w:eastAsia="pt-BR"/>
        </w:rPr>
        <w:t>5.</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A licitante deverá apresentar, sob pena de desclassificação, declaração do fabricante, folder, catálogo, certificado, prospecto, impressão de informações extraídas de endereço eletrônico devidamente identificado, ou ainda declaração da própria licitante, comprovando que o veículo possui garantia de fábrica e assistência técnica contra eventuais defeitos ou vícios de fabricação pelo período de no mínimo 12 (doze) meses. </w:t>
      </w:r>
    </w:p>
    <w:p w14:paraId="6FFAD041" w14:textId="78A9DB35"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6.</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Os prazos de garantia serão contados da data de recebimento definitivo do veículo, sem prejuízo de qualquer política de garantia adicional oferecida pelo fabricante e/ou licitante.</w:t>
      </w:r>
    </w:p>
    <w:p w14:paraId="041443DB" w14:textId="1A80EDDF"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7.</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Admite-se a comprovação da garantia por meio de certificado, prospecto, manual do proprietário e/ou impressão de informações extraídas de endereço eletrônico do fabricante.</w:t>
      </w:r>
    </w:p>
    <w:p w14:paraId="187BCDF3" w14:textId="78EF1CA4"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8.</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Durante o prazo de garantia, o licitante vencedor obriga-se a substituir ou reparar, às suas expensas, qualquer peça, subconjunto ou componente que apresente defeito que não seja decorrente do desgaste natural ou do incorreto manuseio do material.</w:t>
      </w:r>
    </w:p>
    <w:p w14:paraId="6098AF41" w14:textId="0878405C"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9.</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Em caso de dano insanável, devidamente comprovado, causado por defeito de fabricação, </w:t>
      </w:r>
      <w:r w:rsidR="005619E6">
        <w:rPr>
          <w:rFonts w:ascii="Raleway" w:eastAsia="Times New Roman" w:hAnsi="Raleway" w:cs="Times New Roman"/>
          <w:sz w:val="24"/>
          <w:lang w:eastAsia="pt-BR"/>
        </w:rPr>
        <w:t>a</w:t>
      </w:r>
      <w:r w:rsidRPr="00A95E43">
        <w:rPr>
          <w:rFonts w:ascii="Raleway" w:eastAsia="Times New Roman" w:hAnsi="Raleway" w:cs="Times New Roman"/>
          <w:sz w:val="24"/>
          <w:lang w:eastAsia="pt-BR"/>
        </w:rPr>
        <w:t xml:space="preserve"> licitante vencedor</w:t>
      </w:r>
      <w:r w:rsidR="005619E6">
        <w:rPr>
          <w:rFonts w:ascii="Raleway" w:eastAsia="Times New Roman" w:hAnsi="Raleway" w:cs="Times New Roman"/>
          <w:sz w:val="24"/>
          <w:lang w:eastAsia="pt-BR"/>
        </w:rPr>
        <w:t>a</w:t>
      </w:r>
      <w:r w:rsidRPr="00A95E43">
        <w:rPr>
          <w:rFonts w:ascii="Raleway" w:eastAsia="Times New Roman" w:hAnsi="Raleway" w:cs="Times New Roman"/>
          <w:sz w:val="24"/>
          <w:lang w:eastAsia="pt-BR"/>
        </w:rPr>
        <w:t xml:space="preserve"> deverá substituir o veículo.</w:t>
      </w:r>
    </w:p>
    <w:p w14:paraId="5C88317F" w14:textId="62A71138"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10.</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Se a qualquer tempo, durante a utilização normal, vierem a ser constatados defeitos graves de fabricação (até então ocultos), proceder-se-á à imediata substituição dos veículos, independente dos prazos de garantia do fabricante. </w:t>
      </w:r>
    </w:p>
    <w:p w14:paraId="6FDFA9A7" w14:textId="7CB003E5"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11.</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Incumbe </w:t>
      </w:r>
      <w:r w:rsidR="005619E6">
        <w:rPr>
          <w:rFonts w:ascii="Raleway" w:eastAsia="Times New Roman" w:hAnsi="Raleway" w:cs="Times New Roman"/>
          <w:sz w:val="24"/>
          <w:lang w:eastAsia="pt-BR"/>
        </w:rPr>
        <w:t>a</w:t>
      </w:r>
      <w:r w:rsidRPr="00A95E43">
        <w:rPr>
          <w:rFonts w:ascii="Raleway" w:eastAsia="Times New Roman" w:hAnsi="Raleway" w:cs="Times New Roman"/>
          <w:sz w:val="24"/>
          <w:lang w:eastAsia="pt-BR"/>
        </w:rPr>
        <w:t xml:space="preserve"> licitante vencedor</w:t>
      </w:r>
      <w:r w:rsidR="005619E6">
        <w:rPr>
          <w:rFonts w:ascii="Raleway" w:eastAsia="Times New Roman" w:hAnsi="Raleway" w:cs="Times New Roman"/>
          <w:sz w:val="24"/>
          <w:lang w:eastAsia="pt-BR"/>
        </w:rPr>
        <w:t>a</w:t>
      </w:r>
      <w:r w:rsidRPr="00A95E43">
        <w:rPr>
          <w:rFonts w:ascii="Raleway" w:eastAsia="Times New Roman" w:hAnsi="Raleway" w:cs="Times New Roman"/>
          <w:sz w:val="24"/>
          <w:lang w:eastAsia="pt-BR"/>
        </w:rPr>
        <w:t xml:space="preserve"> o ônus da prova da origem do defeito.</w:t>
      </w:r>
    </w:p>
    <w:p w14:paraId="727C67AC" w14:textId="1B429DC1"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12.</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Além das condições especificadas nos itens anteriores aplicam-se às condições e às garantias as disposições do Código Civil e do Código de Defesa do Consumidor.</w:t>
      </w:r>
    </w:p>
    <w:p w14:paraId="29A22301" w14:textId="2E1A9E71"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13.</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A garantia assegurará, durante a sua vigência, a qualidade técnica dos veículos e os serviços de assistência técnica, porventura necessários. </w:t>
      </w:r>
    </w:p>
    <w:p w14:paraId="4C259808" w14:textId="4B7B8CF1"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14.</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Nas revisões programadas, o prazo máximo para execução dos serviços de assistência técnica deverá ser de 72 (setenta e duas) horas, contado da entrada do veículo na concessionária e nas revisões não programadas ou nos casos em que houver indisponibilidade de peças em estoque, o prazo deverá ser de, no máximo, 15 (quinze) dias corridos para conclusão dos serviços, contados da entrada do veículo na concessionária.</w:t>
      </w:r>
    </w:p>
    <w:p w14:paraId="59464D5C" w14:textId="189C03E9"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15.</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Quando houver necessidade de substituição de peças nos serviços de assistência, programadas ou não, as peças deverão ser sempre genuínas, e possuir garantia mínima de 12 (doze) meses. Quanto aos serviços, deverão ter garantia mínima de 90 (noventa) dias.</w:t>
      </w:r>
    </w:p>
    <w:p w14:paraId="7912B62F" w14:textId="7AFD50B1"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16.</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Os Veículos que serão fornecidos deverão possuir todos os itens obrigatórios conforme a Legislação vigente e o Código Nacional de Trânsito.</w:t>
      </w:r>
    </w:p>
    <w:p w14:paraId="5DE41B43" w14:textId="63E5859D"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17.</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Deverão ser entregues ainda, com emplacamento/licenciamento incluso e realizado diretamente em nome do MPMS, não sendo aceito transferência de propriedade de veículo diversa da empresa contratada e/ou fabricante.</w:t>
      </w:r>
    </w:p>
    <w:p w14:paraId="12F6D2A7" w14:textId="7D86CEBD"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18.</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O objeto a ser fornecido deverá atender aos preceitos regulamentares dos órgãos oficiais nacionais de trânsito nos aspectos relacionados à iluminação, sinalização e segurança (conforme Código de Trânsito Brasileiro seu regulamento e resoluções).</w:t>
      </w:r>
    </w:p>
    <w:p w14:paraId="21FC0711" w14:textId="3E687590"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19.</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 xml:space="preserve">O objeto deverá ser entregue com todos os encargos e impostos devidamente recolhidos para o Estado de Mato Grosso do Sul. Deverá declarar </w:t>
      </w:r>
      <w:r w:rsidRPr="00A95E43">
        <w:rPr>
          <w:rFonts w:ascii="Raleway" w:eastAsia="Times New Roman" w:hAnsi="Raleway" w:cs="Times New Roman"/>
          <w:sz w:val="24"/>
          <w:lang w:eastAsia="pt-BR"/>
        </w:rPr>
        <w:lastRenderedPageBreak/>
        <w:t>o local da assistência técnica do veículo e da adaptação (caso tenha) no Estado de Mato Grosso do Sul, caso a contratada não possua assistência técnica no estado, deverá arcar com todos os custos de manutenção, despesas com pessoal, locomoção e hospedagem, além de garantir todas as adaptações por um período de 12 (doze) meses a contar da entrega;</w:t>
      </w:r>
    </w:p>
    <w:p w14:paraId="5CA7EC11" w14:textId="60F51D1E" w:rsidR="00A95E43" w:rsidRPr="00A95E43"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20.</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A entrega técnica deverá ser realizada em local a ser indicado pelo contratante, por conta da fornecedora, sem gerar ônus para o comprador.</w:t>
      </w:r>
    </w:p>
    <w:p w14:paraId="349E647C" w14:textId="14C4B300" w:rsidR="00DC28CA" w:rsidRPr="0082737C" w:rsidRDefault="00A95E43" w:rsidP="00A95E43">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4.</w:t>
      </w:r>
      <w:r w:rsidRPr="00A95E43">
        <w:rPr>
          <w:rFonts w:ascii="Raleway" w:eastAsia="Times New Roman" w:hAnsi="Raleway" w:cs="Times New Roman"/>
          <w:sz w:val="24"/>
          <w:lang w:eastAsia="pt-BR"/>
        </w:rPr>
        <w:t>21.</w:t>
      </w:r>
      <w:r>
        <w:rPr>
          <w:rFonts w:ascii="Raleway" w:eastAsia="Times New Roman" w:hAnsi="Raleway" w:cs="Times New Roman"/>
          <w:sz w:val="24"/>
          <w:lang w:eastAsia="pt-BR"/>
        </w:rPr>
        <w:t xml:space="preserve"> </w:t>
      </w:r>
      <w:r w:rsidRPr="00A95E43">
        <w:rPr>
          <w:rFonts w:ascii="Raleway" w:eastAsia="Times New Roman" w:hAnsi="Raleway" w:cs="Times New Roman"/>
          <w:sz w:val="24"/>
          <w:lang w:eastAsia="pt-BR"/>
        </w:rPr>
        <w:t>Não transferir a terceiros, nem subcontratar o objeto</w:t>
      </w:r>
      <w:r w:rsidR="005619E6">
        <w:rPr>
          <w:rFonts w:ascii="Raleway" w:eastAsia="Times New Roman" w:hAnsi="Raleway" w:cs="Times New Roman"/>
          <w:sz w:val="24"/>
          <w:lang w:eastAsia="pt-BR"/>
        </w:rPr>
        <w:t>.</w:t>
      </w:r>
    </w:p>
    <w:p w14:paraId="771753BF" w14:textId="54F4B834" w:rsidR="006F2FBA" w:rsidRPr="0082737C" w:rsidRDefault="006F2FBA" w:rsidP="006E6E5D">
      <w:pPr>
        <w:spacing w:line="240" w:lineRule="auto"/>
        <w:jc w:val="both"/>
        <w:rPr>
          <w:rFonts w:ascii="Raleway" w:eastAsia="Times New Roman" w:hAnsi="Raleway" w:cs="Times New Roman"/>
          <w:sz w:val="24"/>
          <w:lang w:eastAsia="pt-BR"/>
        </w:rPr>
      </w:pPr>
    </w:p>
    <w:p w14:paraId="168E8863" w14:textId="48ED862E" w:rsidR="00D46395" w:rsidRPr="0082737C" w:rsidRDefault="005619E6" w:rsidP="006E6E5D">
      <w:pPr>
        <w:shd w:val="clear" w:color="auto" w:fill="D9D9D9" w:themeFill="background1" w:themeFillShade="D9"/>
        <w:spacing w:line="240" w:lineRule="auto"/>
        <w:jc w:val="both"/>
        <w:rPr>
          <w:rFonts w:ascii="Raleway" w:eastAsia="Times New Roman" w:hAnsi="Raleway" w:cs="Times New Roman"/>
          <w:b/>
          <w:sz w:val="24"/>
          <w:lang w:eastAsia="pt-BR"/>
        </w:rPr>
      </w:pPr>
      <w:r>
        <w:rPr>
          <w:rFonts w:ascii="Raleway" w:eastAsia="Times New Roman" w:hAnsi="Raleway" w:cs="Times New Roman"/>
          <w:b/>
          <w:sz w:val="24"/>
          <w:lang w:eastAsia="pt-BR"/>
        </w:rPr>
        <w:t>5</w:t>
      </w:r>
      <w:r w:rsidR="00D46395" w:rsidRPr="0082737C">
        <w:rPr>
          <w:rFonts w:ascii="Raleway" w:eastAsia="Times New Roman" w:hAnsi="Raleway" w:cs="Times New Roman"/>
          <w:b/>
          <w:sz w:val="24"/>
          <w:lang w:eastAsia="pt-BR"/>
        </w:rPr>
        <w:t xml:space="preserve">. CLÁUSULA </w:t>
      </w:r>
      <w:r>
        <w:rPr>
          <w:rFonts w:ascii="Raleway" w:eastAsia="Times New Roman" w:hAnsi="Raleway" w:cs="Times New Roman"/>
          <w:b/>
          <w:sz w:val="24"/>
          <w:lang w:eastAsia="pt-BR"/>
        </w:rPr>
        <w:t>QUINTA</w:t>
      </w:r>
      <w:r w:rsidR="00201E1C" w:rsidRPr="0082737C">
        <w:rPr>
          <w:rFonts w:ascii="Raleway" w:eastAsia="Times New Roman" w:hAnsi="Raleway" w:cs="Times New Roman"/>
          <w:b/>
          <w:sz w:val="24"/>
          <w:lang w:eastAsia="pt-BR"/>
        </w:rPr>
        <w:t xml:space="preserve"> </w:t>
      </w:r>
      <w:r w:rsidR="00FD27AC" w:rsidRPr="0082737C">
        <w:rPr>
          <w:rFonts w:ascii="Raleway" w:eastAsia="Times New Roman" w:hAnsi="Raleway" w:cs="Times New Roman"/>
          <w:b/>
          <w:sz w:val="24"/>
          <w:lang w:eastAsia="pt-BR"/>
        </w:rPr>
        <w:t>– DAS OBRIGAÇÕES DA CONTRATADA</w:t>
      </w:r>
    </w:p>
    <w:p w14:paraId="08F2623C" w14:textId="3A94DF22"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69345C" w:rsidRPr="0082737C">
        <w:rPr>
          <w:rFonts w:ascii="Raleway" w:eastAsia="Times New Roman" w:hAnsi="Raleway" w:cs="Times New Roman"/>
          <w:sz w:val="24"/>
          <w:lang w:eastAsia="pt-BR"/>
        </w:rPr>
        <w:t>1</w:t>
      </w:r>
      <w:r w:rsidR="006F2DBD" w:rsidRPr="0082737C">
        <w:rPr>
          <w:rFonts w:ascii="Raleway" w:eastAsia="Times New Roman" w:hAnsi="Raleway" w:cs="Times New Roman"/>
          <w:sz w:val="24"/>
          <w:lang w:eastAsia="pt-BR"/>
        </w:rPr>
        <w:t>.</w:t>
      </w:r>
      <w:r w:rsidR="00826280" w:rsidRPr="0082737C">
        <w:rPr>
          <w:rFonts w:ascii="Raleway" w:eastAsia="Times New Roman" w:hAnsi="Raleway" w:cs="Times New Roman"/>
          <w:sz w:val="24"/>
          <w:lang w:eastAsia="pt-BR"/>
        </w:rPr>
        <w:t xml:space="preserve"> Participar da reunião de alinhamento de que trata o item </w:t>
      </w:r>
      <w:r>
        <w:rPr>
          <w:rFonts w:ascii="Raleway" w:eastAsia="Times New Roman" w:hAnsi="Raleway" w:cs="Times New Roman"/>
          <w:sz w:val="24"/>
          <w:lang w:eastAsia="pt-BR"/>
        </w:rPr>
        <w:t>8</w:t>
      </w:r>
      <w:r w:rsidR="00826280" w:rsidRPr="0082737C">
        <w:rPr>
          <w:rFonts w:ascii="Raleway" w:eastAsia="Times New Roman" w:hAnsi="Raleway" w:cs="Times New Roman"/>
          <w:sz w:val="24"/>
          <w:lang w:eastAsia="pt-BR"/>
        </w:rPr>
        <w:t>.1, na data e horário marcados, conforme conveniência da Administração.</w:t>
      </w:r>
    </w:p>
    <w:p w14:paraId="55AF5610" w14:textId="798E247E"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 Proceder a entrega dos veículos de acordo com as especificações e prazos estabelecidos neste Contrato e no Termo de Referência.</w:t>
      </w:r>
    </w:p>
    <w:p w14:paraId="42857B7B" w14:textId="6ADD51B6"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3. A Contratada responsabilizar-se-á integralmente pelo fornecimento do objeto contratado, cumprindo as disposições legais que interfiram em sua execução.</w:t>
      </w:r>
    </w:p>
    <w:p w14:paraId="15DEE518" w14:textId="33451C91"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5.4.</w:t>
      </w:r>
      <w:r w:rsidR="00826280" w:rsidRPr="0082737C">
        <w:rPr>
          <w:rFonts w:ascii="Raleway" w:eastAsia="Times New Roman" w:hAnsi="Raleway" w:cs="Times New Roman"/>
          <w:sz w:val="24"/>
          <w:lang w:eastAsia="pt-BR"/>
        </w:rPr>
        <w:t xml:space="preserve"> Prestar o fornecimento dentro dos parâmetros e rotinas estabelecidos, com a observância às recomendações aceitas pela boa técnica, normas e legislação.</w:t>
      </w:r>
    </w:p>
    <w:p w14:paraId="2307812B" w14:textId="43B6F834"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5. Responsabilizar-se pelo transporte, acondicionamento e entrega dos veículos.</w:t>
      </w:r>
    </w:p>
    <w:p w14:paraId="71F311FB" w14:textId="48A77047"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6. Respeitar as normas de controle de bens e de fluxo de pessoas nas dependências do contratante.</w:t>
      </w:r>
    </w:p>
    <w:p w14:paraId="1505AF57" w14:textId="2B594F62"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7. Apresentar ao Contratante, quando for o caso, a relação nominal dos empregados que adentrarão o órgão para a entrega, os quais devem estar devidamente identificados por meio de crachá.</w:t>
      </w:r>
    </w:p>
    <w:p w14:paraId="1624587A" w14:textId="71C4654B"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8. Utilizar empregados habilitados e com conhecimentos básicos do fornecimento do objeto deste Contrato e do Termo de Referência, em conformidade com as normas e determinações em vigor.</w:t>
      </w:r>
    </w:p>
    <w:p w14:paraId="0B62F8D2" w14:textId="35492B5C"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9. Comunicar ao Contratante qualquer anormalidade de caráter urgente e prestar os esclarecimentos julgados necessários.</w:t>
      </w:r>
    </w:p>
    <w:p w14:paraId="6EF0421D" w14:textId="53E0A749"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10. Responsabilizar-se por quaisquer danos causados por seus empregados, dolosa ou culposamente, à Administração ou a terceiros, quando da entrega do veículo.</w:t>
      </w:r>
    </w:p>
    <w:p w14:paraId="12254AB9" w14:textId="49ED81A8"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11. Prestar os esclarecimentos que forem solicitados pelo Contratante, cujas reclamações se obrigam a atender prontamente, bem como dar ciência ao Contratante, imediatamente, por escrito, de qualquer anormalidade que verificar quando da utilização do objeto.</w:t>
      </w:r>
    </w:p>
    <w:p w14:paraId="3BB05C2C" w14:textId="3D5ACD8D"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12. Manter absoluto sigilo quanto às informações contidas nos documentos ou materiais manipulados por seus empregados, dedicando atenção à sua guarda, quando for o caso.</w:t>
      </w:r>
    </w:p>
    <w:p w14:paraId="77CCC9F7" w14:textId="27453E67"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13. Adotar práticas de sustentabilidade ambiental, conforme requisitos constantes na Instrução Normativa SLTI/MPOG nº 01, de 19 de janeiro de 2010.</w:t>
      </w:r>
    </w:p>
    <w:p w14:paraId="066CFB99" w14:textId="5D4B692A"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14. A inobservância das regras previstas neste Contrato, no Termo de Referência, no Edital ou anexos acarreta descumprimento contratual absoluto, implicando a possibilidade de rescisão por iniciativa da Administração Pública.</w:t>
      </w:r>
    </w:p>
    <w:p w14:paraId="1DFCE198" w14:textId="0EA49715"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 xml:space="preserve">15. Indenizar terceiros e/ou o Contratante, mesmo em caso de ausência ou omissão de fiscalização de sua parte, por quaisquer danos ou prejuízos </w:t>
      </w:r>
      <w:r w:rsidR="00826280" w:rsidRPr="0082737C">
        <w:rPr>
          <w:rFonts w:ascii="Raleway" w:eastAsia="Times New Roman" w:hAnsi="Raleway" w:cs="Times New Roman"/>
          <w:sz w:val="24"/>
          <w:lang w:eastAsia="pt-BR"/>
        </w:rPr>
        <w:lastRenderedPageBreak/>
        <w:t>causados, devendo a Contratada adotar as medidas preventivas, com fiel observância às exigências das autoridades competentes e às disposições legais vigentes.</w:t>
      </w:r>
    </w:p>
    <w:p w14:paraId="096742DD" w14:textId="75BE417A"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16. Assumir a responsabilidade pelos encargos fiscais e comerciais resultantes da adjudicação desta licitação.</w:t>
      </w:r>
    </w:p>
    <w:p w14:paraId="597CC611" w14:textId="017AD835"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17. Manter durante todo o período de execução do objeto, em compatibilidade com as obrigações assumidas, todas as condições de habilitação e qualificação exigidas para contratação.</w:t>
      </w:r>
    </w:p>
    <w:p w14:paraId="22C75358" w14:textId="03DAEFE6"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18. Arcar com a responsabilidade civil por todos e quaisquer danos materiais e morais causados pela ação ou omissão de seus empregados, trabalhadores, prepostos ou representantes, dolosa ou culposamente, ao contratante ou a terceiros.</w:t>
      </w:r>
    </w:p>
    <w:p w14:paraId="53D5104A" w14:textId="72FFEC33"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19. Responsabilizar-se pelos danos causados diretamente ao contratante ou a terceiros, decorrentes de sua culpa ou dolo, não excluindo ou reduzindo essa responsabilidade, a fiscalização do contratante em seu acompanhamento.</w:t>
      </w:r>
    </w:p>
    <w:p w14:paraId="2FDEBF00" w14:textId="51B408A6"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20. Responsabilizar-se por todas as obrigações trabalhistas, sociais, previdenciárias, tributárias e as demais previstas na legislação específica, cuja inadimplência não transfere responsabilidade à Administração.</w:t>
      </w:r>
    </w:p>
    <w:p w14:paraId="0F522DDB" w14:textId="1D682BCB"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21. Os empregados e prepostos da contratada não terão qualquer vínculo empregatício com o contratante, correndo por conta exclusiva da primeira, todas as obrigações decorrentes da legislação trabalhista, previdenciária, fiscal e comercial, as quais se obriga a saldar na época devida.</w:t>
      </w:r>
    </w:p>
    <w:p w14:paraId="5EB5EFA4" w14:textId="73E55940"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 xml:space="preserve">22. A Contratada é obrigada a disponibilizar e manter atualizados conta de </w:t>
      </w:r>
      <w:r w:rsidR="00826280" w:rsidRPr="0082737C">
        <w:rPr>
          <w:rFonts w:ascii="Raleway" w:eastAsia="Times New Roman" w:hAnsi="Raleway" w:cs="Times New Roman"/>
          <w:i/>
          <w:iCs/>
          <w:sz w:val="24"/>
          <w:lang w:eastAsia="pt-BR"/>
        </w:rPr>
        <w:t>e-mail</w:t>
      </w:r>
      <w:r w:rsidR="00826280" w:rsidRPr="0082737C">
        <w:rPr>
          <w:rFonts w:ascii="Raleway" w:eastAsia="Times New Roman" w:hAnsi="Raleway" w:cs="Times New Roman"/>
          <w:sz w:val="24"/>
          <w:lang w:eastAsia="pt-BR"/>
        </w:rPr>
        <w:t>, endereço e telefones comerciais para fins de comunicação formal entre as partes.</w:t>
      </w:r>
    </w:p>
    <w:p w14:paraId="04B7528E" w14:textId="0379C76E"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23. A Contratada se responsabilizará pelo correio eletrônico fornecido, de modo que, qualquer alteração desse endereço deverá ser comunicada ao Contratante, considerando-se válida toda correspondência enviada ao endereço constante dos autos.</w:t>
      </w:r>
    </w:p>
    <w:p w14:paraId="07E6BB40" w14:textId="639EDEDA"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24. Em se tratando de comunicação enviada pelo correio eletrônico, considera-se intimada a contratada no primeiro dia útil seguinte ao envio, iniciando-se a contagem do prazo no dia imediatamente posterior ao da intimação.</w:t>
      </w:r>
    </w:p>
    <w:p w14:paraId="39AA396D" w14:textId="61FD32A9"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 xml:space="preserve">25. A Contratada deverá confirmar o recebimento das mensagens provenientes do MPMS, não podendo alegar o desconhecimento do recebimento das comunicações por este meio como justificativa para se eximir das responsabilidades assumidas ou eventuais sanções aplicadas. </w:t>
      </w:r>
    </w:p>
    <w:p w14:paraId="5269E6C2" w14:textId="52187F46"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26. 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43C68A5A" w14:textId="361B737F"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 xml:space="preserve">27. A Contratada, fica obrigada a comunicar ao MPMS, em até 24 (vinte e quatro) horas, qualquer incidente de acessos não autorizados aos dados pessoais, situações acidentais ou ilícitas de destruição, perda, alteração, </w:t>
      </w:r>
      <w:r w:rsidR="00826280" w:rsidRPr="0082737C">
        <w:rPr>
          <w:rFonts w:ascii="Raleway" w:eastAsia="Times New Roman" w:hAnsi="Raleway" w:cs="Times New Roman"/>
          <w:sz w:val="24"/>
          <w:lang w:eastAsia="pt-BR"/>
        </w:rPr>
        <w:lastRenderedPageBreak/>
        <w:t>comunicação ou qualquer forma de tratamento inadequado ou ilícito, bem como adotar as providências dispostas no art. 48 da Lei Geral de Proteção de Dados Pessoais (LGPD).</w:t>
      </w:r>
    </w:p>
    <w:p w14:paraId="501A5E1A" w14:textId="68C000B1" w:rsidR="00FC047D"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5.</w:t>
      </w:r>
      <w:r w:rsidR="00826280" w:rsidRPr="0082737C">
        <w:rPr>
          <w:rFonts w:ascii="Raleway" w:eastAsia="Times New Roman" w:hAnsi="Raleway" w:cs="Times New Roman"/>
          <w:sz w:val="24"/>
          <w:lang w:eastAsia="pt-BR"/>
        </w:rPr>
        <w:t>28. A Contratada deverá cumprir as exigências de reserva de cargos prevista em lei para pessoa com deficiência, para reabilitado da Previdência Social ou para aprendiz, bem como as reservas de cargos prevista em outras normas específicas.</w:t>
      </w:r>
    </w:p>
    <w:p w14:paraId="515A6A62" w14:textId="085A76E4" w:rsidR="008456DA" w:rsidRPr="0082737C" w:rsidRDefault="008456DA" w:rsidP="006E6E5D">
      <w:pPr>
        <w:spacing w:line="240" w:lineRule="auto"/>
        <w:jc w:val="both"/>
        <w:rPr>
          <w:rFonts w:ascii="Raleway" w:eastAsia="Times New Roman" w:hAnsi="Raleway" w:cs="Times New Roman"/>
          <w:sz w:val="24"/>
          <w:lang w:eastAsia="pt-BR"/>
        </w:rPr>
      </w:pPr>
    </w:p>
    <w:bookmarkEnd w:id="5"/>
    <w:bookmarkEnd w:id="6"/>
    <w:p w14:paraId="258232E8" w14:textId="75759633" w:rsidR="00BF3BC0" w:rsidRPr="0082737C" w:rsidRDefault="005619E6" w:rsidP="006E6E5D">
      <w:pPr>
        <w:shd w:val="clear" w:color="auto" w:fill="D9D9D9" w:themeFill="background1" w:themeFillShade="D9"/>
        <w:spacing w:line="240" w:lineRule="auto"/>
        <w:jc w:val="both"/>
        <w:rPr>
          <w:rFonts w:ascii="Raleway" w:eastAsia="Times New Roman" w:hAnsi="Raleway" w:cs="Times New Roman"/>
          <w:b/>
          <w:sz w:val="24"/>
          <w:lang w:eastAsia="pt-BR"/>
        </w:rPr>
      </w:pPr>
      <w:r>
        <w:rPr>
          <w:rFonts w:ascii="Raleway" w:eastAsia="Times New Roman" w:hAnsi="Raleway" w:cs="Times New Roman"/>
          <w:b/>
          <w:sz w:val="24"/>
          <w:lang w:eastAsia="pt-BR"/>
        </w:rPr>
        <w:t>6</w:t>
      </w:r>
      <w:r w:rsidR="00BF3BC0" w:rsidRPr="0082737C">
        <w:rPr>
          <w:rFonts w:ascii="Raleway" w:eastAsia="Times New Roman" w:hAnsi="Raleway" w:cs="Times New Roman"/>
          <w:b/>
          <w:sz w:val="24"/>
          <w:lang w:eastAsia="pt-BR"/>
        </w:rPr>
        <w:t xml:space="preserve">. CLÁUSULA </w:t>
      </w:r>
      <w:r>
        <w:rPr>
          <w:rFonts w:ascii="Raleway" w:eastAsia="Times New Roman" w:hAnsi="Raleway" w:cs="Times New Roman"/>
          <w:b/>
          <w:sz w:val="24"/>
          <w:lang w:eastAsia="pt-BR"/>
        </w:rPr>
        <w:t>SEXTA</w:t>
      </w:r>
      <w:r w:rsidR="00201E1C" w:rsidRPr="0082737C">
        <w:rPr>
          <w:rFonts w:ascii="Raleway" w:eastAsia="Times New Roman" w:hAnsi="Raleway" w:cs="Times New Roman"/>
          <w:b/>
          <w:sz w:val="24"/>
          <w:lang w:eastAsia="pt-BR"/>
        </w:rPr>
        <w:t xml:space="preserve"> </w:t>
      </w:r>
      <w:r w:rsidR="00FD27AC" w:rsidRPr="0082737C">
        <w:rPr>
          <w:rFonts w:ascii="Raleway" w:eastAsia="Times New Roman" w:hAnsi="Raleway" w:cs="Times New Roman"/>
          <w:b/>
          <w:sz w:val="24"/>
          <w:lang w:eastAsia="pt-BR"/>
        </w:rPr>
        <w:t>- DAS OBRIGAÇÕES DO CONTRATANTE</w:t>
      </w:r>
    </w:p>
    <w:p w14:paraId="5FB1584F" w14:textId="159FD2DF" w:rsidR="00BC31AE" w:rsidRPr="0082737C" w:rsidRDefault="005619E6" w:rsidP="00BC31AE">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6</w:t>
      </w:r>
      <w:r w:rsidR="00EA0D06" w:rsidRPr="0082737C">
        <w:rPr>
          <w:rFonts w:ascii="Raleway" w:eastAsia="Times New Roman" w:hAnsi="Raleway" w:cs="Times New Roman"/>
          <w:sz w:val="24"/>
          <w:lang w:eastAsia="pt-BR"/>
        </w:rPr>
        <w:t>.1.</w:t>
      </w:r>
      <w:r>
        <w:rPr>
          <w:rFonts w:ascii="Raleway" w:eastAsia="Times New Roman" w:hAnsi="Raleway" w:cs="Times New Roman"/>
          <w:sz w:val="24"/>
          <w:lang w:eastAsia="pt-BR"/>
        </w:rPr>
        <w:t xml:space="preserve"> </w:t>
      </w:r>
      <w:r w:rsidR="00BC31AE" w:rsidRPr="0082737C">
        <w:rPr>
          <w:rFonts w:ascii="Raleway" w:eastAsia="Times New Roman" w:hAnsi="Raleway" w:cs="Times New Roman"/>
          <w:sz w:val="24"/>
          <w:lang w:eastAsia="pt-BR"/>
        </w:rPr>
        <w:t xml:space="preserve">Convocar a </w:t>
      </w:r>
      <w:r w:rsidR="00C81375" w:rsidRPr="0082737C">
        <w:rPr>
          <w:rFonts w:ascii="Raleway" w:eastAsia="Times New Roman" w:hAnsi="Raleway" w:cs="Times New Roman"/>
          <w:sz w:val="24"/>
          <w:lang w:eastAsia="pt-BR"/>
        </w:rPr>
        <w:t>C</w:t>
      </w:r>
      <w:r w:rsidR="00BC31AE" w:rsidRPr="0082737C">
        <w:rPr>
          <w:rFonts w:ascii="Raleway" w:eastAsia="Times New Roman" w:hAnsi="Raleway" w:cs="Times New Roman"/>
          <w:sz w:val="24"/>
          <w:lang w:eastAsia="pt-BR"/>
        </w:rPr>
        <w:t xml:space="preserve">ontratada para a reunião de alinhamento, a fim de atender ao previsto no item </w:t>
      </w:r>
      <w:r>
        <w:rPr>
          <w:rFonts w:ascii="Raleway" w:eastAsia="Times New Roman" w:hAnsi="Raleway" w:cs="Times New Roman"/>
          <w:sz w:val="24"/>
          <w:lang w:eastAsia="pt-BR"/>
        </w:rPr>
        <w:t>8</w:t>
      </w:r>
      <w:r w:rsidR="00BC31AE" w:rsidRPr="0082737C">
        <w:rPr>
          <w:rFonts w:ascii="Raleway" w:eastAsia="Times New Roman" w:hAnsi="Raleway" w:cs="Times New Roman"/>
          <w:sz w:val="24"/>
          <w:lang w:eastAsia="pt-BR"/>
        </w:rPr>
        <w:t>.1, se for o caso.</w:t>
      </w:r>
    </w:p>
    <w:p w14:paraId="3195AA6A" w14:textId="79906219" w:rsidR="00BC31AE" w:rsidRPr="0082737C" w:rsidRDefault="005619E6" w:rsidP="00BC31AE">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6</w:t>
      </w:r>
      <w:r w:rsidR="00C81375" w:rsidRPr="0082737C">
        <w:rPr>
          <w:rFonts w:ascii="Raleway" w:eastAsia="Times New Roman" w:hAnsi="Raleway" w:cs="Times New Roman"/>
          <w:sz w:val="24"/>
          <w:lang w:eastAsia="pt-BR"/>
        </w:rPr>
        <w:t>.</w:t>
      </w:r>
      <w:r w:rsidR="00BC31AE" w:rsidRPr="0082737C">
        <w:rPr>
          <w:rFonts w:ascii="Raleway" w:eastAsia="Times New Roman" w:hAnsi="Raleway" w:cs="Times New Roman"/>
          <w:sz w:val="24"/>
          <w:lang w:eastAsia="pt-BR"/>
        </w:rPr>
        <w:t>2.</w:t>
      </w:r>
      <w:r>
        <w:rPr>
          <w:rFonts w:ascii="Raleway" w:eastAsia="Times New Roman" w:hAnsi="Raleway" w:cs="Times New Roman"/>
          <w:sz w:val="24"/>
          <w:lang w:eastAsia="pt-BR"/>
        </w:rPr>
        <w:t xml:space="preserve"> </w:t>
      </w:r>
      <w:r w:rsidR="00BC31AE" w:rsidRPr="0082737C">
        <w:rPr>
          <w:rFonts w:ascii="Raleway" w:eastAsia="Times New Roman" w:hAnsi="Raleway" w:cs="Times New Roman"/>
          <w:sz w:val="24"/>
          <w:lang w:eastAsia="pt-BR"/>
        </w:rPr>
        <w:t xml:space="preserve">Rejeitar, no todo ou em parte, os veículos que foram entregues em desacordo com as obrigações assumidas pela contratada, exigindo sua correção em prazo razoável a ser estabelecido, sob pena de suspensão do contrato, ressalvados os casos fortuitos ou de força maior, devidamente justificado e aceito pelo </w:t>
      </w:r>
      <w:r w:rsidR="00C81375" w:rsidRPr="0082737C">
        <w:rPr>
          <w:rFonts w:ascii="Raleway" w:eastAsia="Times New Roman" w:hAnsi="Raleway" w:cs="Times New Roman"/>
          <w:sz w:val="24"/>
          <w:lang w:eastAsia="pt-BR"/>
        </w:rPr>
        <w:t>C</w:t>
      </w:r>
      <w:r w:rsidR="00BC31AE" w:rsidRPr="0082737C">
        <w:rPr>
          <w:rFonts w:ascii="Raleway" w:eastAsia="Times New Roman" w:hAnsi="Raleway" w:cs="Times New Roman"/>
          <w:sz w:val="24"/>
          <w:lang w:eastAsia="pt-BR"/>
        </w:rPr>
        <w:t>ontratante.</w:t>
      </w:r>
    </w:p>
    <w:p w14:paraId="55B76492" w14:textId="4BBCB0B4" w:rsidR="00BC31AE" w:rsidRPr="0082737C" w:rsidRDefault="005619E6" w:rsidP="00BC31AE">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6</w:t>
      </w:r>
      <w:r w:rsidR="00C81375" w:rsidRPr="0082737C">
        <w:rPr>
          <w:rFonts w:ascii="Raleway" w:eastAsia="Times New Roman" w:hAnsi="Raleway" w:cs="Times New Roman"/>
          <w:sz w:val="24"/>
          <w:lang w:eastAsia="pt-BR"/>
        </w:rPr>
        <w:t>.</w:t>
      </w:r>
      <w:r w:rsidR="00BC31AE" w:rsidRPr="0082737C">
        <w:rPr>
          <w:rFonts w:ascii="Raleway" w:eastAsia="Times New Roman" w:hAnsi="Raleway" w:cs="Times New Roman"/>
          <w:sz w:val="24"/>
          <w:lang w:eastAsia="pt-BR"/>
        </w:rPr>
        <w:t>3.</w:t>
      </w:r>
      <w:r>
        <w:rPr>
          <w:rFonts w:ascii="Raleway" w:eastAsia="Times New Roman" w:hAnsi="Raleway" w:cs="Times New Roman"/>
          <w:sz w:val="24"/>
          <w:lang w:eastAsia="pt-BR"/>
        </w:rPr>
        <w:t xml:space="preserve"> </w:t>
      </w:r>
      <w:r w:rsidR="00BC31AE" w:rsidRPr="0082737C">
        <w:rPr>
          <w:rFonts w:ascii="Raleway" w:eastAsia="Times New Roman" w:hAnsi="Raleway" w:cs="Times New Roman"/>
          <w:sz w:val="24"/>
          <w:lang w:eastAsia="pt-BR"/>
        </w:rPr>
        <w:t xml:space="preserve">Proporcionar todas as facilidades para que a </w:t>
      </w:r>
      <w:r w:rsidR="00C81375" w:rsidRPr="0082737C">
        <w:rPr>
          <w:rFonts w:ascii="Raleway" w:eastAsia="Times New Roman" w:hAnsi="Raleway" w:cs="Times New Roman"/>
          <w:sz w:val="24"/>
          <w:lang w:eastAsia="pt-BR"/>
        </w:rPr>
        <w:t>C</w:t>
      </w:r>
      <w:r w:rsidR="00BC31AE" w:rsidRPr="0082737C">
        <w:rPr>
          <w:rFonts w:ascii="Raleway" w:eastAsia="Times New Roman" w:hAnsi="Raleway" w:cs="Times New Roman"/>
          <w:sz w:val="24"/>
          <w:lang w:eastAsia="pt-BR"/>
        </w:rPr>
        <w:t>ontratada possa cumprir suas obrigações dentro das normas e condições contratuais.</w:t>
      </w:r>
    </w:p>
    <w:p w14:paraId="779A1A7D" w14:textId="09C738F2" w:rsidR="00BC31AE" w:rsidRPr="0082737C" w:rsidRDefault="005619E6" w:rsidP="00BC31AE">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6</w:t>
      </w:r>
      <w:r w:rsidR="00C81375" w:rsidRPr="0082737C">
        <w:rPr>
          <w:rFonts w:ascii="Raleway" w:eastAsia="Times New Roman" w:hAnsi="Raleway" w:cs="Times New Roman"/>
          <w:sz w:val="24"/>
          <w:lang w:eastAsia="pt-BR"/>
        </w:rPr>
        <w:t>.</w:t>
      </w:r>
      <w:r w:rsidR="00BC31AE" w:rsidRPr="0082737C">
        <w:rPr>
          <w:rFonts w:ascii="Raleway" w:eastAsia="Times New Roman" w:hAnsi="Raleway" w:cs="Times New Roman"/>
          <w:sz w:val="24"/>
          <w:lang w:eastAsia="pt-BR"/>
        </w:rPr>
        <w:t>4.</w:t>
      </w:r>
      <w:r>
        <w:rPr>
          <w:rFonts w:ascii="Raleway" w:eastAsia="Times New Roman" w:hAnsi="Raleway" w:cs="Times New Roman"/>
          <w:sz w:val="24"/>
          <w:lang w:eastAsia="pt-BR"/>
        </w:rPr>
        <w:t xml:space="preserve"> </w:t>
      </w:r>
      <w:r w:rsidR="00BC31AE" w:rsidRPr="0082737C">
        <w:rPr>
          <w:rFonts w:ascii="Raleway" w:eastAsia="Times New Roman" w:hAnsi="Raleway" w:cs="Times New Roman"/>
          <w:sz w:val="24"/>
          <w:lang w:eastAsia="pt-BR"/>
        </w:rPr>
        <w:t xml:space="preserve">Notificar a </w:t>
      </w:r>
      <w:r w:rsidR="00C81375" w:rsidRPr="0082737C">
        <w:rPr>
          <w:rFonts w:ascii="Raleway" w:eastAsia="Times New Roman" w:hAnsi="Raleway" w:cs="Times New Roman"/>
          <w:sz w:val="24"/>
          <w:lang w:eastAsia="pt-BR"/>
        </w:rPr>
        <w:t>C</w:t>
      </w:r>
      <w:r w:rsidR="00BC31AE" w:rsidRPr="0082737C">
        <w:rPr>
          <w:rFonts w:ascii="Raleway" w:eastAsia="Times New Roman" w:hAnsi="Raleway" w:cs="Times New Roman"/>
          <w:sz w:val="24"/>
          <w:lang w:eastAsia="pt-BR"/>
        </w:rPr>
        <w:t>ontratada sobre qualquer irregularidade encontrada na execução contratual.</w:t>
      </w:r>
    </w:p>
    <w:p w14:paraId="6DF72B5D" w14:textId="3A5346D1" w:rsidR="00BC31AE" w:rsidRPr="0082737C" w:rsidRDefault="005619E6" w:rsidP="00BC31AE">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6</w:t>
      </w:r>
      <w:r w:rsidR="00C81375" w:rsidRPr="0082737C">
        <w:rPr>
          <w:rFonts w:ascii="Raleway" w:eastAsia="Times New Roman" w:hAnsi="Raleway" w:cs="Times New Roman"/>
          <w:sz w:val="24"/>
          <w:lang w:eastAsia="pt-BR"/>
        </w:rPr>
        <w:t>.</w:t>
      </w:r>
      <w:r w:rsidR="00BC31AE" w:rsidRPr="0082737C">
        <w:rPr>
          <w:rFonts w:ascii="Raleway" w:eastAsia="Times New Roman" w:hAnsi="Raleway" w:cs="Times New Roman"/>
          <w:sz w:val="24"/>
          <w:lang w:eastAsia="pt-BR"/>
        </w:rPr>
        <w:t>5.</w:t>
      </w:r>
      <w:r>
        <w:rPr>
          <w:rFonts w:ascii="Raleway" w:eastAsia="Times New Roman" w:hAnsi="Raleway" w:cs="Times New Roman"/>
          <w:sz w:val="24"/>
          <w:lang w:eastAsia="pt-BR"/>
        </w:rPr>
        <w:t xml:space="preserve"> </w:t>
      </w:r>
      <w:r w:rsidR="00BC31AE" w:rsidRPr="0082737C">
        <w:rPr>
          <w:rFonts w:ascii="Raleway" w:eastAsia="Times New Roman" w:hAnsi="Raleway" w:cs="Times New Roman"/>
          <w:sz w:val="24"/>
          <w:lang w:eastAsia="pt-BR"/>
        </w:rPr>
        <w:t>Aplicar as penalidades cabíveis.</w:t>
      </w:r>
    </w:p>
    <w:p w14:paraId="291CD51B" w14:textId="57F3F7AF" w:rsidR="00AD38A3" w:rsidRPr="0082737C" w:rsidRDefault="005619E6" w:rsidP="00BC31AE">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6</w:t>
      </w:r>
      <w:r w:rsidR="00C81375" w:rsidRPr="0082737C">
        <w:rPr>
          <w:rFonts w:ascii="Raleway" w:eastAsia="Times New Roman" w:hAnsi="Raleway" w:cs="Times New Roman"/>
          <w:sz w:val="24"/>
          <w:lang w:eastAsia="pt-BR"/>
        </w:rPr>
        <w:t>.</w:t>
      </w:r>
      <w:r w:rsidR="00BC31AE" w:rsidRPr="0082737C">
        <w:rPr>
          <w:rFonts w:ascii="Raleway" w:eastAsia="Times New Roman" w:hAnsi="Raleway" w:cs="Times New Roman"/>
          <w:sz w:val="24"/>
          <w:lang w:eastAsia="pt-BR"/>
        </w:rPr>
        <w:t>6.</w:t>
      </w:r>
      <w:r>
        <w:rPr>
          <w:rFonts w:ascii="Raleway" w:eastAsia="Times New Roman" w:hAnsi="Raleway" w:cs="Times New Roman"/>
          <w:sz w:val="24"/>
          <w:lang w:eastAsia="pt-BR"/>
        </w:rPr>
        <w:t xml:space="preserve"> </w:t>
      </w:r>
      <w:r w:rsidR="00BC31AE" w:rsidRPr="0082737C">
        <w:rPr>
          <w:rFonts w:ascii="Raleway" w:eastAsia="Times New Roman" w:hAnsi="Raleway" w:cs="Times New Roman"/>
          <w:sz w:val="24"/>
          <w:lang w:eastAsia="pt-BR"/>
        </w:rPr>
        <w:t>Efetuar o pagamento nas condições pactuadas.</w:t>
      </w:r>
    </w:p>
    <w:p w14:paraId="6C36F67A" w14:textId="77777777" w:rsidR="00AD38A3" w:rsidRPr="0082737C" w:rsidRDefault="00AD38A3" w:rsidP="00AD38A3">
      <w:pPr>
        <w:spacing w:line="240" w:lineRule="auto"/>
        <w:jc w:val="both"/>
        <w:rPr>
          <w:rFonts w:ascii="Raleway" w:eastAsia="Times New Roman" w:hAnsi="Raleway" w:cs="Times New Roman"/>
          <w:sz w:val="24"/>
          <w:lang w:eastAsia="pt-BR"/>
        </w:rPr>
      </w:pPr>
    </w:p>
    <w:p w14:paraId="45AD06F5" w14:textId="33FC2D14" w:rsidR="00BF3BC0" w:rsidRPr="0082737C" w:rsidRDefault="005619E6" w:rsidP="00AD38A3">
      <w:pPr>
        <w:shd w:val="clear" w:color="auto" w:fill="D9D9D9" w:themeFill="background1" w:themeFillShade="D9"/>
        <w:spacing w:line="240" w:lineRule="auto"/>
        <w:jc w:val="both"/>
        <w:rPr>
          <w:rFonts w:ascii="Raleway" w:eastAsia="Times New Roman" w:hAnsi="Raleway" w:cs="Times New Roman"/>
          <w:b/>
          <w:sz w:val="24"/>
          <w:lang w:eastAsia="pt-BR"/>
        </w:rPr>
      </w:pPr>
      <w:r>
        <w:rPr>
          <w:rFonts w:ascii="Raleway" w:eastAsia="Times New Roman" w:hAnsi="Raleway" w:cs="Times New Roman"/>
          <w:b/>
          <w:sz w:val="24"/>
          <w:lang w:eastAsia="pt-BR"/>
        </w:rPr>
        <w:t>7</w:t>
      </w:r>
      <w:r w:rsidR="00BF3BC0" w:rsidRPr="0082737C">
        <w:rPr>
          <w:rFonts w:ascii="Raleway" w:eastAsia="Times New Roman" w:hAnsi="Raleway" w:cs="Times New Roman"/>
          <w:b/>
          <w:sz w:val="24"/>
          <w:lang w:eastAsia="pt-BR"/>
        </w:rPr>
        <w:t xml:space="preserve">. CLÁUSULA </w:t>
      </w:r>
      <w:r>
        <w:rPr>
          <w:rFonts w:ascii="Raleway" w:eastAsia="Times New Roman" w:hAnsi="Raleway" w:cs="Times New Roman"/>
          <w:b/>
          <w:sz w:val="24"/>
          <w:lang w:eastAsia="pt-BR"/>
        </w:rPr>
        <w:t>SÉTIMA</w:t>
      </w:r>
      <w:r w:rsidR="00B94795" w:rsidRPr="0082737C">
        <w:rPr>
          <w:rFonts w:ascii="Raleway" w:eastAsia="Times New Roman" w:hAnsi="Raleway" w:cs="Times New Roman"/>
          <w:b/>
          <w:sz w:val="24"/>
          <w:lang w:eastAsia="pt-BR"/>
        </w:rPr>
        <w:t xml:space="preserve"> </w:t>
      </w:r>
      <w:r w:rsidR="00BF3BC0" w:rsidRPr="0082737C">
        <w:rPr>
          <w:rFonts w:ascii="Raleway" w:eastAsia="Times New Roman" w:hAnsi="Raleway" w:cs="Times New Roman"/>
          <w:b/>
          <w:sz w:val="24"/>
          <w:lang w:eastAsia="pt-BR"/>
        </w:rPr>
        <w:t xml:space="preserve">- </w:t>
      </w:r>
      <w:r w:rsidR="001B0F05" w:rsidRPr="0082737C">
        <w:rPr>
          <w:rFonts w:ascii="Raleway" w:eastAsia="Times New Roman" w:hAnsi="Raleway" w:cs="Times New Roman"/>
          <w:b/>
          <w:sz w:val="24"/>
          <w:lang w:eastAsia="pt-BR"/>
        </w:rPr>
        <w:t xml:space="preserve">DO VALOR, </w:t>
      </w:r>
      <w:r w:rsidR="00F06627" w:rsidRPr="0082737C">
        <w:rPr>
          <w:rFonts w:ascii="Raleway" w:eastAsia="Times New Roman" w:hAnsi="Raleway" w:cs="Times New Roman"/>
          <w:b/>
          <w:sz w:val="24"/>
          <w:lang w:eastAsia="pt-BR"/>
        </w:rPr>
        <w:t xml:space="preserve">DOS CRITÉRIOS DE MEDIÇÃO E PAGAMENTO </w:t>
      </w:r>
      <w:r w:rsidR="001B0F05" w:rsidRPr="0082737C">
        <w:rPr>
          <w:rFonts w:ascii="Raleway" w:eastAsia="Times New Roman" w:hAnsi="Raleway" w:cs="Times New Roman"/>
          <w:b/>
          <w:sz w:val="24"/>
          <w:lang w:eastAsia="pt-BR"/>
        </w:rPr>
        <w:t>E DO REAJUSTE</w:t>
      </w:r>
    </w:p>
    <w:p w14:paraId="69AD55B0" w14:textId="5A835004" w:rsidR="00414ECD" w:rsidRPr="0082737C" w:rsidRDefault="005619E6" w:rsidP="006E6E5D">
      <w:pPr>
        <w:spacing w:line="240" w:lineRule="auto"/>
        <w:jc w:val="both"/>
        <w:rPr>
          <w:rFonts w:ascii="Raleway" w:hAnsi="Raleway"/>
          <w:bCs/>
          <w:iCs/>
          <w:sz w:val="24"/>
        </w:rPr>
      </w:pPr>
      <w:r>
        <w:rPr>
          <w:rFonts w:ascii="Raleway" w:eastAsia="Times New Roman" w:hAnsi="Raleway" w:cs="Times New Roman"/>
          <w:sz w:val="24"/>
          <w:lang w:eastAsia="pt-BR"/>
        </w:rPr>
        <w:t>7.</w:t>
      </w:r>
      <w:r w:rsidR="00C41FD4" w:rsidRPr="0082737C">
        <w:rPr>
          <w:rFonts w:ascii="Raleway" w:eastAsia="Times New Roman" w:hAnsi="Raleway" w:cs="Times New Roman"/>
          <w:sz w:val="24"/>
          <w:lang w:eastAsia="pt-BR"/>
        </w:rPr>
        <w:t>1.</w:t>
      </w:r>
      <w:r w:rsidR="00CE32E3" w:rsidRPr="0082737C">
        <w:rPr>
          <w:rFonts w:ascii="Raleway" w:eastAsia="Times New Roman" w:hAnsi="Raleway" w:cs="Times New Roman"/>
          <w:sz w:val="24"/>
          <w:lang w:eastAsia="pt-BR"/>
        </w:rPr>
        <w:t xml:space="preserve"> </w:t>
      </w:r>
      <w:r w:rsidR="00724DBF" w:rsidRPr="0082737C">
        <w:rPr>
          <w:rFonts w:ascii="Raleway" w:eastAsia="Times New Roman" w:hAnsi="Raleway" w:cs="Times New Roman"/>
          <w:sz w:val="24"/>
          <w:lang w:eastAsia="pt-BR"/>
        </w:rPr>
        <w:t xml:space="preserve">O valor </w:t>
      </w:r>
      <w:r w:rsidR="00C81375" w:rsidRPr="0082737C">
        <w:rPr>
          <w:rFonts w:ascii="Raleway" w:eastAsia="Times New Roman" w:hAnsi="Raleway" w:cs="Times New Roman"/>
          <w:sz w:val="24"/>
          <w:lang w:eastAsia="pt-BR"/>
        </w:rPr>
        <w:t xml:space="preserve">total </w:t>
      </w:r>
      <w:r w:rsidR="00A24A87" w:rsidRPr="0082737C">
        <w:rPr>
          <w:rFonts w:ascii="Raleway" w:eastAsia="Times New Roman" w:hAnsi="Raleway" w:cs="Times New Roman"/>
          <w:sz w:val="24"/>
          <w:lang w:eastAsia="pt-BR"/>
        </w:rPr>
        <w:t xml:space="preserve">da contratação é de </w:t>
      </w:r>
      <w:r w:rsidR="00A24A87" w:rsidRPr="0082737C">
        <w:rPr>
          <w:rFonts w:ascii="Raleway" w:eastAsia="Times New Roman" w:hAnsi="Raleway" w:cs="Times New Roman"/>
          <w:b/>
          <w:bCs/>
          <w:sz w:val="24"/>
          <w:lang w:eastAsia="pt-BR"/>
        </w:rPr>
        <w:t xml:space="preserve">R$ </w:t>
      </w:r>
      <w:r w:rsidR="00C8489A" w:rsidRPr="0082737C">
        <w:rPr>
          <w:rFonts w:ascii="Raleway" w:eastAsia="Times New Roman" w:hAnsi="Raleway" w:cs="Times New Roman"/>
          <w:b/>
          <w:bCs/>
          <w:sz w:val="24"/>
          <w:lang w:eastAsia="pt-BR"/>
        </w:rPr>
        <w:t>______</w:t>
      </w:r>
      <w:r w:rsidR="00A24A87" w:rsidRPr="0082737C">
        <w:rPr>
          <w:rFonts w:ascii="Raleway" w:eastAsia="Times New Roman" w:hAnsi="Raleway" w:cs="Times New Roman"/>
          <w:b/>
          <w:bCs/>
          <w:sz w:val="24"/>
          <w:lang w:eastAsia="pt-BR"/>
        </w:rPr>
        <w:t xml:space="preserve"> (</w:t>
      </w:r>
      <w:r w:rsidR="00C8489A" w:rsidRPr="0082737C">
        <w:rPr>
          <w:rFonts w:ascii="Raleway" w:eastAsia="Times New Roman" w:hAnsi="Raleway" w:cs="Times New Roman"/>
          <w:b/>
          <w:bCs/>
          <w:sz w:val="24"/>
          <w:lang w:eastAsia="pt-BR"/>
        </w:rPr>
        <w:t>valor por extenso</w:t>
      </w:r>
      <w:r w:rsidR="00A24A87" w:rsidRPr="0082737C">
        <w:rPr>
          <w:rFonts w:ascii="Raleway" w:eastAsia="Times New Roman" w:hAnsi="Raleway" w:cs="Times New Roman"/>
          <w:b/>
          <w:bCs/>
          <w:sz w:val="24"/>
          <w:lang w:eastAsia="pt-BR"/>
        </w:rPr>
        <w:t>)</w:t>
      </w:r>
      <w:r w:rsidR="00C81375" w:rsidRPr="0082737C">
        <w:rPr>
          <w:rFonts w:ascii="Raleway" w:eastAsia="Times New Roman" w:hAnsi="Raleway" w:cs="Times New Roman"/>
          <w:b/>
          <w:bCs/>
          <w:sz w:val="24"/>
          <w:lang w:eastAsia="pt-BR"/>
        </w:rPr>
        <w:t>;</w:t>
      </w:r>
    </w:p>
    <w:p w14:paraId="666E7C6E" w14:textId="21A9A0BF"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5409F0" w:rsidRPr="0082737C">
        <w:rPr>
          <w:rFonts w:ascii="Raleway" w:hAnsi="Raleway"/>
          <w:bCs/>
          <w:iCs/>
          <w:sz w:val="24"/>
        </w:rPr>
        <w:t>2.</w:t>
      </w:r>
      <w:r w:rsidR="00B14A73" w:rsidRPr="0082737C">
        <w:rPr>
          <w:rFonts w:ascii="Raleway" w:hAnsi="Raleway"/>
          <w:bCs/>
          <w:iCs/>
          <w:sz w:val="24"/>
        </w:rPr>
        <w:t xml:space="preserve"> </w:t>
      </w:r>
      <w:r w:rsidR="00C81375" w:rsidRPr="0082737C">
        <w:rPr>
          <w:rFonts w:ascii="Raleway" w:hAnsi="Raleway"/>
          <w:bCs/>
          <w:iCs/>
          <w:sz w:val="24"/>
        </w:rPr>
        <w:t xml:space="preserve">O pagamento será efetuado pelo MPMS, por meio de ordem bancária a favor da </w:t>
      </w:r>
      <w:r w:rsidR="00B14A73" w:rsidRPr="0082737C">
        <w:rPr>
          <w:rFonts w:ascii="Raleway" w:hAnsi="Raleway"/>
          <w:bCs/>
          <w:iCs/>
          <w:sz w:val="24"/>
        </w:rPr>
        <w:t>C</w:t>
      </w:r>
      <w:r w:rsidR="00C81375" w:rsidRPr="0082737C">
        <w:rPr>
          <w:rFonts w:ascii="Raleway" w:hAnsi="Raleway"/>
          <w:bCs/>
          <w:iCs/>
          <w:sz w:val="24"/>
        </w:rPr>
        <w:t>ontratada, em até 15 (quinze) dias</w:t>
      </w:r>
      <w:r w:rsidR="002916B8">
        <w:rPr>
          <w:rFonts w:ascii="Raleway" w:hAnsi="Raleway"/>
          <w:bCs/>
          <w:iCs/>
          <w:sz w:val="24"/>
        </w:rPr>
        <w:t xml:space="preserve"> úteis</w:t>
      </w:r>
      <w:r w:rsidR="00C81375" w:rsidRPr="0082737C">
        <w:rPr>
          <w:rFonts w:ascii="Raleway" w:hAnsi="Raleway"/>
          <w:bCs/>
          <w:iCs/>
          <w:sz w:val="24"/>
        </w:rPr>
        <w:t>, após o aceite da efetiva entrega do produto por parte do fiscal requisitante e/ou fiscal técnico, e a Nota Fiscal ter sido devidamente atestada por servidores do Departamento de Material e Patrimônio/PGJ e/ou Divisão de Transportes/PGJ.</w:t>
      </w:r>
    </w:p>
    <w:p w14:paraId="37A86506" w14:textId="28AAABEB"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3.</w:t>
      </w:r>
      <w:r w:rsidR="00B14A73" w:rsidRPr="0082737C">
        <w:rPr>
          <w:rFonts w:ascii="Raleway" w:hAnsi="Raleway"/>
          <w:bCs/>
          <w:iCs/>
          <w:sz w:val="24"/>
        </w:rPr>
        <w:t xml:space="preserve"> </w:t>
      </w:r>
      <w:r w:rsidR="00C81375" w:rsidRPr="0082737C">
        <w:rPr>
          <w:rFonts w:ascii="Raleway" w:hAnsi="Raleway"/>
          <w:bCs/>
          <w:iCs/>
          <w:sz w:val="24"/>
        </w:rPr>
        <w:t>Para a hipótese de pagamento após o prazo supramencionado, de forma injustificada, o valor constante no documento fiscal deverá ser corrigido monetariamente “</w:t>
      </w:r>
      <w:r w:rsidR="00C81375" w:rsidRPr="0082737C">
        <w:rPr>
          <w:rFonts w:ascii="Raleway" w:hAnsi="Raleway"/>
          <w:bCs/>
          <w:i/>
          <w:sz w:val="24"/>
        </w:rPr>
        <w:t>pro rata die</w:t>
      </w:r>
      <w:r w:rsidR="00C81375" w:rsidRPr="0082737C">
        <w:rPr>
          <w:rFonts w:ascii="Raleway" w:hAnsi="Raleway"/>
          <w:bCs/>
          <w:iCs/>
          <w:sz w:val="24"/>
        </w:rPr>
        <w:t>” com base no IPCA-IBGE ou outro que vier a substituí-lo, e acrescido de juros de mora de 0,5% (meio por cento) ao mês, também calculado “</w:t>
      </w:r>
      <w:r w:rsidR="00C81375" w:rsidRPr="0082737C">
        <w:rPr>
          <w:rFonts w:ascii="Raleway" w:hAnsi="Raleway"/>
          <w:bCs/>
          <w:i/>
          <w:sz w:val="24"/>
        </w:rPr>
        <w:t>pro rata die</w:t>
      </w:r>
      <w:r w:rsidR="00C81375" w:rsidRPr="0082737C">
        <w:rPr>
          <w:rFonts w:ascii="Raleway" w:hAnsi="Raleway"/>
          <w:bCs/>
          <w:iCs/>
          <w:sz w:val="24"/>
        </w:rPr>
        <w:t>”.</w:t>
      </w:r>
    </w:p>
    <w:p w14:paraId="52386195" w14:textId="1FDAAA1B"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4.</w:t>
      </w:r>
      <w:r w:rsidR="00B14A73" w:rsidRPr="0082737C">
        <w:rPr>
          <w:rFonts w:ascii="Raleway" w:hAnsi="Raleway"/>
          <w:bCs/>
          <w:iCs/>
          <w:sz w:val="24"/>
        </w:rPr>
        <w:t xml:space="preserve"> </w:t>
      </w:r>
      <w:r w:rsidR="00C81375" w:rsidRPr="0082737C">
        <w:rPr>
          <w:rFonts w:ascii="Raleway" w:hAnsi="Raleway"/>
          <w:bCs/>
          <w:iCs/>
          <w:sz w:val="24"/>
        </w:rPr>
        <w:t xml:space="preserve">Havendo erro na apresentação da Nota Fiscal/Fatura, ou circunstância que impeça a liquidação da despesa, esta ficará sobrestada até que a contratada providencie as medidas saneadoras, reiniciando-se o prazo após a comprovação da regularização da situação, sem ônus ao </w:t>
      </w:r>
      <w:r w:rsidR="00B14A73" w:rsidRPr="0082737C">
        <w:rPr>
          <w:rFonts w:ascii="Raleway" w:hAnsi="Raleway"/>
          <w:bCs/>
          <w:iCs/>
          <w:sz w:val="24"/>
        </w:rPr>
        <w:t>C</w:t>
      </w:r>
      <w:r w:rsidR="00C81375" w:rsidRPr="0082737C">
        <w:rPr>
          <w:rFonts w:ascii="Raleway" w:hAnsi="Raleway"/>
          <w:bCs/>
          <w:iCs/>
          <w:sz w:val="24"/>
        </w:rPr>
        <w:t>ontratante;</w:t>
      </w:r>
    </w:p>
    <w:p w14:paraId="58047921" w14:textId="3473A24C"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5.</w:t>
      </w:r>
      <w:r w:rsidR="00B14A73" w:rsidRPr="0082737C">
        <w:rPr>
          <w:rFonts w:ascii="Raleway" w:hAnsi="Raleway"/>
          <w:bCs/>
          <w:iCs/>
          <w:sz w:val="24"/>
        </w:rPr>
        <w:t xml:space="preserve"> </w:t>
      </w:r>
      <w:r w:rsidR="00C81375" w:rsidRPr="0082737C">
        <w:rPr>
          <w:rFonts w:ascii="Raleway" w:hAnsi="Raleway"/>
          <w:bCs/>
          <w:iCs/>
          <w:sz w:val="24"/>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EA7C553" w14:textId="74E04528"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6.</w:t>
      </w:r>
      <w:r w:rsidR="00B14A73" w:rsidRPr="0082737C">
        <w:rPr>
          <w:rFonts w:ascii="Raleway" w:hAnsi="Raleway"/>
          <w:bCs/>
          <w:iCs/>
          <w:sz w:val="24"/>
        </w:rPr>
        <w:t xml:space="preserve"> </w:t>
      </w:r>
      <w:r w:rsidR="00C81375" w:rsidRPr="0082737C">
        <w:rPr>
          <w:rFonts w:ascii="Raleway" w:hAnsi="Raleway"/>
          <w:bCs/>
          <w:iCs/>
          <w:sz w:val="24"/>
        </w:rPr>
        <w:t>Poderão ser solicitadas à fornecedora/contratada o envio de documentos complementares não constantes no SICAF.</w:t>
      </w:r>
    </w:p>
    <w:p w14:paraId="4549CEEE" w14:textId="13D8FBE9"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7.</w:t>
      </w:r>
      <w:r w:rsidR="00B14A73" w:rsidRPr="0082737C">
        <w:rPr>
          <w:rFonts w:ascii="Raleway" w:hAnsi="Raleway"/>
          <w:bCs/>
          <w:iCs/>
          <w:sz w:val="24"/>
        </w:rPr>
        <w:t xml:space="preserve"> </w:t>
      </w:r>
      <w:r w:rsidR="00C81375" w:rsidRPr="0082737C">
        <w:rPr>
          <w:rFonts w:ascii="Raleway" w:hAnsi="Raleway"/>
          <w:bCs/>
          <w:iCs/>
          <w:sz w:val="24"/>
        </w:rPr>
        <w:t xml:space="preserve">O MPMS realizará consulta ao SICAF para: </w:t>
      </w:r>
    </w:p>
    <w:p w14:paraId="3B9448C4" w14:textId="77777777" w:rsidR="00C81375" w:rsidRPr="0082737C" w:rsidRDefault="00C81375" w:rsidP="00C81375">
      <w:pPr>
        <w:spacing w:line="240" w:lineRule="auto"/>
        <w:jc w:val="both"/>
        <w:rPr>
          <w:rFonts w:ascii="Raleway" w:hAnsi="Raleway"/>
          <w:bCs/>
          <w:iCs/>
          <w:sz w:val="24"/>
        </w:rPr>
      </w:pPr>
      <w:r w:rsidRPr="0082737C">
        <w:rPr>
          <w:rFonts w:ascii="Raleway" w:hAnsi="Raleway"/>
          <w:bCs/>
          <w:iCs/>
          <w:sz w:val="24"/>
        </w:rPr>
        <w:lastRenderedPageBreak/>
        <w:t>a) verificar a manutenção das condições de habilitação exigidas no edital;</w:t>
      </w:r>
    </w:p>
    <w:p w14:paraId="42B86BE8" w14:textId="77777777" w:rsidR="00C81375" w:rsidRPr="0082737C" w:rsidRDefault="00C81375" w:rsidP="00C81375">
      <w:pPr>
        <w:spacing w:line="240" w:lineRule="auto"/>
        <w:jc w:val="both"/>
        <w:rPr>
          <w:rFonts w:ascii="Raleway" w:hAnsi="Raleway"/>
          <w:bCs/>
          <w:iCs/>
          <w:sz w:val="24"/>
        </w:rPr>
      </w:pPr>
      <w:r w:rsidRPr="0082737C">
        <w:rPr>
          <w:rFonts w:ascii="Raleway" w:hAnsi="Raleway"/>
          <w:bCs/>
          <w:iCs/>
          <w:sz w:val="24"/>
        </w:rPr>
        <w:t xml:space="preserve"> b) identificar possível razão que impeça a participação em licitação, no âmbito do órgão ou entidade, proibição de contratar com o Poder Público, bem como ocorrências impeditivas indiretas.</w:t>
      </w:r>
    </w:p>
    <w:p w14:paraId="381081EB" w14:textId="199A8322"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8.</w:t>
      </w:r>
      <w:r w:rsidR="00B14A73" w:rsidRPr="0082737C">
        <w:rPr>
          <w:rFonts w:ascii="Raleway" w:hAnsi="Raleway"/>
          <w:bCs/>
          <w:iCs/>
          <w:sz w:val="24"/>
        </w:rPr>
        <w:t xml:space="preserve"> </w:t>
      </w:r>
      <w:r w:rsidR="00C81375" w:rsidRPr="0082737C">
        <w:rPr>
          <w:rFonts w:ascii="Raleway" w:hAnsi="Raleway"/>
          <w:bCs/>
          <w:iCs/>
          <w:sz w:val="24"/>
        </w:rPr>
        <w:t xml:space="preserve">Constatando-se, junto ao SICAF, a situação de irregularidade da </w:t>
      </w:r>
      <w:r w:rsidR="00B14A73" w:rsidRPr="0082737C">
        <w:rPr>
          <w:rFonts w:ascii="Raleway" w:hAnsi="Raleway"/>
          <w:bCs/>
          <w:iCs/>
          <w:sz w:val="24"/>
        </w:rPr>
        <w:t>C</w:t>
      </w:r>
      <w:r w:rsidR="00C81375" w:rsidRPr="0082737C">
        <w:rPr>
          <w:rFonts w:ascii="Raleway" w:hAnsi="Raleway"/>
          <w:bCs/>
          <w:iCs/>
          <w:sz w:val="24"/>
        </w:rPr>
        <w:t>ontratada, será providenciada sua notificação, por escrito, para que, no prazo de 5 (cinco) dias úteis, regularize sua situação ou, no mesmo prazo, apresente sua defesa. O prazo poderá ser prorrogado uma vez, por igual período, a critério do MPMS.</w:t>
      </w:r>
    </w:p>
    <w:p w14:paraId="6C54D7A8" w14:textId="00D57949"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9.</w:t>
      </w:r>
      <w:r w:rsidR="00B14A73" w:rsidRPr="0082737C">
        <w:rPr>
          <w:rFonts w:ascii="Raleway" w:hAnsi="Raleway"/>
          <w:bCs/>
          <w:iCs/>
          <w:sz w:val="24"/>
        </w:rPr>
        <w:t xml:space="preserve"> </w:t>
      </w:r>
      <w:r w:rsidR="00C81375" w:rsidRPr="0082737C">
        <w:rPr>
          <w:rFonts w:ascii="Raleway" w:hAnsi="Raleway"/>
          <w:bCs/>
          <w:iCs/>
          <w:sz w:val="24"/>
        </w:rPr>
        <w:t xml:space="preserve">Não havendo regularização ou sendo a defesa considerada improcedente, o </w:t>
      </w:r>
      <w:r w:rsidR="00B14A73" w:rsidRPr="0082737C">
        <w:rPr>
          <w:rFonts w:ascii="Raleway" w:hAnsi="Raleway"/>
          <w:bCs/>
          <w:iCs/>
          <w:sz w:val="24"/>
        </w:rPr>
        <w:t>C</w:t>
      </w:r>
      <w:r w:rsidR="00C81375" w:rsidRPr="0082737C">
        <w:rPr>
          <w:rFonts w:ascii="Raleway" w:hAnsi="Raleway"/>
          <w:bCs/>
          <w:iCs/>
          <w:sz w:val="24"/>
        </w:rPr>
        <w:t xml:space="preserve">ontratante deverá comunicar aos órgãos responsáveis pela fiscalização da regularidade fiscal quanto à inadimplência da </w:t>
      </w:r>
      <w:r w:rsidR="00B14A73" w:rsidRPr="0082737C">
        <w:rPr>
          <w:rFonts w:ascii="Raleway" w:hAnsi="Raleway"/>
          <w:bCs/>
          <w:iCs/>
          <w:sz w:val="24"/>
        </w:rPr>
        <w:t>C</w:t>
      </w:r>
      <w:r w:rsidR="00C81375" w:rsidRPr="0082737C">
        <w:rPr>
          <w:rFonts w:ascii="Raleway" w:hAnsi="Raleway"/>
          <w:bCs/>
          <w:iCs/>
          <w:sz w:val="24"/>
        </w:rPr>
        <w:t xml:space="preserve">ontratada, bem como quanto à existência de pagamento a ser efetuado, para que sejam acionados os meios pertinentes e necessários para garantir o recebimento de seus créditos. </w:t>
      </w:r>
    </w:p>
    <w:p w14:paraId="0DE22638" w14:textId="7B4E7E70" w:rsidR="00C81375"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10.</w:t>
      </w:r>
      <w:r w:rsidR="00B14A73" w:rsidRPr="0082737C">
        <w:rPr>
          <w:rFonts w:ascii="Raleway" w:hAnsi="Raleway"/>
          <w:bCs/>
          <w:iCs/>
          <w:sz w:val="24"/>
        </w:rPr>
        <w:t xml:space="preserve"> </w:t>
      </w:r>
      <w:r w:rsidR="00C81375" w:rsidRPr="0082737C">
        <w:rPr>
          <w:rFonts w:ascii="Raleway" w:hAnsi="Raleway"/>
          <w:bCs/>
          <w:iCs/>
          <w:sz w:val="24"/>
        </w:rPr>
        <w:t xml:space="preserve">Persistindo a irregularidade, o </w:t>
      </w:r>
      <w:r w:rsidR="00B14A73" w:rsidRPr="0082737C">
        <w:rPr>
          <w:rFonts w:ascii="Raleway" w:hAnsi="Raleway"/>
          <w:bCs/>
          <w:iCs/>
          <w:sz w:val="24"/>
        </w:rPr>
        <w:t>C</w:t>
      </w:r>
      <w:r w:rsidR="00C81375" w:rsidRPr="0082737C">
        <w:rPr>
          <w:rFonts w:ascii="Raleway" w:hAnsi="Raleway"/>
          <w:bCs/>
          <w:iCs/>
          <w:sz w:val="24"/>
        </w:rPr>
        <w:t>ontratante deverá adotar as medidas necessárias à rescisão contratual nos autos do processo administrativo correspondente, assegurada à contratada a ampla defesa.</w:t>
      </w:r>
    </w:p>
    <w:p w14:paraId="60A5EEFC" w14:textId="282AAD86" w:rsidR="00595C8E" w:rsidRPr="0082737C" w:rsidRDefault="005619E6" w:rsidP="00C81375">
      <w:pPr>
        <w:spacing w:line="240" w:lineRule="auto"/>
        <w:jc w:val="both"/>
        <w:rPr>
          <w:rFonts w:ascii="Raleway" w:hAnsi="Raleway"/>
          <w:bCs/>
          <w:iCs/>
          <w:sz w:val="24"/>
        </w:rPr>
      </w:pPr>
      <w:r>
        <w:rPr>
          <w:rFonts w:ascii="Raleway" w:hAnsi="Raleway"/>
          <w:bCs/>
          <w:iCs/>
          <w:sz w:val="24"/>
        </w:rPr>
        <w:t>7.</w:t>
      </w:r>
      <w:r w:rsidR="00C81375" w:rsidRPr="0082737C">
        <w:rPr>
          <w:rFonts w:ascii="Raleway" w:hAnsi="Raleway"/>
          <w:bCs/>
          <w:iCs/>
          <w:sz w:val="24"/>
        </w:rPr>
        <w:t>11.</w:t>
      </w:r>
      <w:r w:rsidR="00B14A73" w:rsidRPr="0082737C">
        <w:rPr>
          <w:rFonts w:ascii="Raleway" w:hAnsi="Raleway"/>
          <w:bCs/>
          <w:iCs/>
          <w:sz w:val="24"/>
        </w:rPr>
        <w:t xml:space="preserve"> </w:t>
      </w:r>
      <w:r w:rsidR="00C81375" w:rsidRPr="0082737C">
        <w:rPr>
          <w:rFonts w:ascii="Raleway" w:hAnsi="Raleway"/>
          <w:bCs/>
          <w:iCs/>
          <w:sz w:val="24"/>
        </w:rPr>
        <w:t xml:space="preserve">Havendo a efetiva execução do objeto, os pagamentos serão realizados normalmente, até que se decida pela rescisão do contrato, caso a </w:t>
      </w:r>
      <w:r w:rsidR="00B14A73" w:rsidRPr="0082737C">
        <w:rPr>
          <w:rFonts w:ascii="Raleway" w:hAnsi="Raleway"/>
          <w:bCs/>
          <w:iCs/>
          <w:sz w:val="24"/>
        </w:rPr>
        <w:t>C</w:t>
      </w:r>
      <w:r w:rsidR="00C81375" w:rsidRPr="0082737C">
        <w:rPr>
          <w:rFonts w:ascii="Raleway" w:hAnsi="Raleway"/>
          <w:bCs/>
          <w:iCs/>
          <w:sz w:val="24"/>
        </w:rPr>
        <w:t>ontratada não regularize sua situação junto ao SICAF.</w:t>
      </w:r>
    </w:p>
    <w:p w14:paraId="4CCF085B" w14:textId="757B43F2" w:rsidR="008205E1" w:rsidRPr="0082737C" w:rsidRDefault="005619E6" w:rsidP="00C81375">
      <w:pPr>
        <w:spacing w:line="240" w:lineRule="auto"/>
        <w:jc w:val="both"/>
        <w:rPr>
          <w:rFonts w:ascii="Raleway" w:hAnsi="Raleway"/>
          <w:bCs/>
          <w:iCs/>
          <w:sz w:val="24"/>
        </w:rPr>
      </w:pPr>
      <w:r>
        <w:rPr>
          <w:rFonts w:ascii="Raleway" w:hAnsi="Raleway"/>
          <w:bCs/>
          <w:iCs/>
          <w:sz w:val="24"/>
        </w:rPr>
        <w:t>7.</w:t>
      </w:r>
      <w:r w:rsidR="008205E1" w:rsidRPr="0082737C">
        <w:rPr>
          <w:rFonts w:ascii="Raleway" w:hAnsi="Raleway"/>
          <w:bCs/>
          <w:iCs/>
          <w:sz w:val="24"/>
        </w:rPr>
        <w:t>12. O valor contratual poderá ser reajustado, observado o interregno mínimo de 12 (doze) meses, contado da data-base vinculada à data do orçamento estimado, pela variação do Índice Nacional de Preços ao Consumidor Amplo (IPCA), publicado pelo Instituto Brasileiro de Geografia e Estatística (IBGE), ou outro que vier a substituí-lo.</w:t>
      </w:r>
    </w:p>
    <w:p w14:paraId="38BC0DA1" w14:textId="77777777" w:rsidR="003A214C" w:rsidRPr="0082737C" w:rsidRDefault="003A214C" w:rsidP="005409F0">
      <w:pPr>
        <w:spacing w:line="240" w:lineRule="auto"/>
        <w:jc w:val="both"/>
        <w:rPr>
          <w:rFonts w:ascii="Raleway" w:hAnsi="Raleway"/>
          <w:bCs/>
          <w:iCs/>
          <w:sz w:val="24"/>
        </w:rPr>
      </w:pPr>
    </w:p>
    <w:p w14:paraId="1ADD6D9C" w14:textId="432D7664" w:rsidR="00BF3BC0" w:rsidRPr="0082737C" w:rsidRDefault="005619E6" w:rsidP="006E6E5D">
      <w:pPr>
        <w:shd w:val="clear" w:color="auto" w:fill="D9D9D9" w:themeFill="background1" w:themeFillShade="D9"/>
        <w:spacing w:line="240" w:lineRule="auto"/>
        <w:jc w:val="both"/>
        <w:rPr>
          <w:rFonts w:ascii="Raleway" w:eastAsia="Times New Roman" w:hAnsi="Raleway" w:cs="Times New Roman"/>
          <w:b/>
          <w:sz w:val="24"/>
          <w:lang w:eastAsia="pt-BR"/>
        </w:rPr>
      </w:pPr>
      <w:r>
        <w:rPr>
          <w:rFonts w:ascii="Raleway" w:eastAsia="Times New Roman" w:hAnsi="Raleway" w:cs="Times New Roman"/>
          <w:b/>
          <w:sz w:val="24"/>
          <w:lang w:eastAsia="pt-BR"/>
        </w:rPr>
        <w:t>8</w:t>
      </w:r>
      <w:r w:rsidR="00BF3BC0" w:rsidRPr="0082737C">
        <w:rPr>
          <w:rFonts w:ascii="Raleway" w:eastAsia="Times New Roman" w:hAnsi="Raleway" w:cs="Times New Roman"/>
          <w:b/>
          <w:sz w:val="24"/>
          <w:lang w:eastAsia="pt-BR"/>
        </w:rPr>
        <w:t xml:space="preserve">. CLÁUSULA </w:t>
      </w:r>
      <w:r w:rsidRPr="0082737C">
        <w:rPr>
          <w:rFonts w:ascii="Raleway" w:eastAsia="Times New Roman" w:hAnsi="Raleway" w:cs="Times New Roman"/>
          <w:b/>
          <w:sz w:val="24"/>
          <w:lang w:eastAsia="pt-BR"/>
        </w:rPr>
        <w:t>OITAVA</w:t>
      </w:r>
      <w:r w:rsidR="004D6D60" w:rsidRPr="0082737C">
        <w:rPr>
          <w:rFonts w:ascii="Raleway" w:eastAsia="Times New Roman" w:hAnsi="Raleway" w:cs="Times New Roman"/>
          <w:b/>
          <w:sz w:val="24"/>
          <w:lang w:eastAsia="pt-BR"/>
        </w:rPr>
        <w:t xml:space="preserve"> </w:t>
      </w:r>
      <w:r w:rsidR="00BF3BC0" w:rsidRPr="0082737C">
        <w:rPr>
          <w:rFonts w:ascii="Raleway" w:eastAsia="Times New Roman" w:hAnsi="Raleway" w:cs="Times New Roman"/>
          <w:b/>
          <w:sz w:val="24"/>
          <w:lang w:eastAsia="pt-BR"/>
        </w:rPr>
        <w:t xml:space="preserve">- </w:t>
      </w:r>
      <w:r w:rsidR="0029592C" w:rsidRPr="0082737C">
        <w:rPr>
          <w:rFonts w:ascii="Raleway" w:eastAsia="Times New Roman" w:hAnsi="Raleway" w:cs="Times New Roman"/>
          <w:b/>
          <w:sz w:val="24"/>
          <w:lang w:eastAsia="pt-BR"/>
        </w:rPr>
        <w:t>DA GESTÃO DO CONTRATO</w:t>
      </w:r>
    </w:p>
    <w:p w14:paraId="3280CA35" w14:textId="6E95A95C" w:rsidR="00C81375" w:rsidRPr="0082737C" w:rsidRDefault="005619E6" w:rsidP="00C81375">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8</w:t>
      </w:r>
      <w:r w:rsidR="005409F0" w:rsidRPr="0082737C">
        <w:rPr>
          <w:rFonts w:ascii="Raleway" w:eastAsia="Times New Roman" w:hAnsi="Raleway" w:cs="Times New Roman"/>
          <w:sz w:val="24"/>
          <w:lang w:eastAsia="pt-BR"/>
        </w:rPr>
        <w:t>.1.</w:t>
      </w:r>
      <w:r w:rsidR="00C81375" w:rsidRPr="0082737C">
        <w:rPr>
          <w:rFonts w:ascii="Raleway" w:eastAsia="Times New Roman" w:hAnsi="Raleway" w:cs="Times New Roman"/>
          <w:sz w:val="24"/>
          <w:lang w:eastAsia="pt-BR"/>
        </w:rPr>
        <w:t xml:space="preserve"> Após a assinatura do Contrato, poderá ser realizada reunião inicial de alinhamento entre o Gestor, Fiscais e Representantes da empresa, momento no qual as partes serão apresentadas e irão discutir pormenorizadamente o cronograma referente ao objeto desta contratação, de forma a atender aos prazos estabelecidos no instrumento contratual, dirimindo assim eventuais dúvidas.</w:t>
      </w:r>
    </w:p>
    <w:p w14:paraId="11DA25C1" w14:textId="544D5545" w:rsidR="00C81375" w:rsidRPr="0082737C" w:rsidRDefault="005619E6" w:rsidP="00C81375">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8</w:t>
      </w:r>
      <w:r w:rsidR="00C81375" w:rsidRPr="0082737C">
        <w:rPr>
          <w:rFonts w:ascii="Raleway" w:eastAsia="Times New Roman" w:hAnsi="Raleway" w:cs="Times New Roman"/>
          <w:sz w:val="24"/>
          <w:lang w:eastAsia="pt-BR"/>
        </w:rPr>
        <w:t xml:space="preserve">.2. A Gestão e Fiscalização do Contrato caberão a servidores, que serão designados formalmente por meio de portaria específica. </w:t>
      </w:r>
    </w:p>
    <w:p w14:paraId="2F6F95C2" w14:textId="18D87013" w:rsidR="003536A0" w:rsidRPr="0082737C" w:rsidRDefault="005619E6" w:rsidP="00C81375">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8</w:t>
      </w:r>
      <w:r w:rsidR="00C81375" w:rsidRPr="0082737C">
        <w:rPr>
          <w:rFonts w:ascii="Raleway" w:eastAsia="Times New Roman" w:hAnsi="Raleway" w:cs="Times New Roman"/>
          <w:sz w:val="24"/>
          <w:lang w:eastAsia="pt-BR"/>
        </w:rPr>
        <w:t>.3. A atuação de Gestores e Fiscais observará o disposto na Resolução nº 02/2023-PGJ, de 8 de março de 2023, que disciplina os procedimentos de Gestão e Fiscalização Contratual no âmbito do Ministério Público do Estado de Mato Grosso do Sul, sem prejuízo da aplicação de outras normativas correlatas.</w:t>
      </w:r>
    </w:p>
    <w:p w14:paraId="4FD3B593" w14:textId="77777777" w:rsidR="004E576B" w:rsidRPr="0082737C" w:rsidRDefault="004E576B" w:rsidP="004E576B">
      <w:pPr>
        <w:spacing w:line="240" w:lineRule="auto"/>
        <w:jc w:val="both"/>
        <w:rPr>
          <w:rFonts w:ascii="Raleway" w:eastAsia="Times New Roman" w:hAnsi="Raleway" w:cs="Times New Roman"/>
          <w:sz w:val="24"/>
          <w:lang w:eastAsia="pt-BR"/>
        </w:rPr>
      </w:pPr>
    </w:p>
    <w:p w14:paraId="0C48B271" w14:textId="04347072" w:rsidR="00BF3BC0" w:rsidRPr="0082737C" w:rsidRDefault="005619E6" w:rsidP="006E6E5D">
      <w:pPr>
        <w:shd w:val="clear" w:color="auto" w:fill="D9D9D9" w:themeFill="background1" w:themeFillShade="D9"/>
        <w:spacing w:line="240" w:lineRule="auto"/>
        <w:jc w:val="both"/>
        <w:rPr>
          <w:rFonts w:ascii="Raleway" w:eastAsia="Times New Roman" w:hAnsi="Raleway" w:cs="Times New Roman"/>
          <w:b/>
          <w:sz w:val="24"/>
          <w:lang w:eastAsia="pt-BR"/>
        </w:rPr>
      </w:pPr>
      <w:r>
        <w:rPr>
          <w:rFonts w:ascii="Raleway" w:eastAsia="Times New Roman" w:hAnsi="Raleway" w:cs="Times New Roman"/>
          <w:b/>
          <w:sz w:val="24"/>
          <w:lang w:eastAsia="pt-BR"/>
        </w:rPr>
        <w:t>9</w:t>
      </w:r>
      <w:r w:rsidR="00BF3BC0" w:rsidRPr="0082737C">
        <w:rPr>
          <w:rFonts w:ascii="Raleway" w:eastAsia="Times New Roman" w:hAnsi="Raleway" w:cs="Times New Roman"/>
          <w:b/>
          <w:sz w:val="24"/>
          <w:lang w:eastAsia="pt-BR"/>
        </w:rPr>
        <w:t xml:space="preserve">. CLÁUSULA </w:t>
      </w:r>
      <w:r>
        <w:rPr>
          <w:rFonts w:ascii="Raleway" w:eastAsia="Times New Roman" w:hAnsi="Raleway" w:cs="Times New Roman"/>
          <w:b/>
          <w:sz w:val="24"/>
          <w:lang w:eastAsia="pt-BR"/>
        </w:rPr>
        <w:t>NONA</w:t>
      </w:r>
      <w:r w:rsidR="009C789F" w:rsidRPr="0082737C">
        <w:rPr>
          <w:rFonts w:ascii="Raleway" w:eastAsia="Times New Roman" w:hAnsi="Raleway" w:cs="Times New Roman"/>
          <w:b/>
          <w:sz w:val="24"/>
          <w:lang w:eastAsia="pt-BR"/>
        </w:rPr>
        <w:t xml:space="preserve"> </w:t>
      </w:r>
      <w:r w:rsidR="00220A48" w:rsidRPr="0082737C">
        <w:rPr>
          <w:rFonts w:ascii="Raleway" w:eastAsia="Times New Roman" w:hAnsi="Raleway" w:cs="Times New Roman"/>
          <w:b/>
          <w:sz w:val="24"/>
          <w:lang w:eastAsia="pt-BR"/>
        </w:rPr>
        <w:t>– DAS SANÇÕES ADMINISTRATIVAS</w:t>
      </w:r>
    </w:p>
    <w:p w14:paraId="6A78961F" w14:textId="75478316"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CD2E6A" w:rsidRPr="0082737C">
        <w:rPr>
          <w:rFonts w:ascii="Raleway" w:eastAsia="Times New Roman" w:hAnsi="Raleway" w:cs="Times New Roman"/>
          <w:sz w:val="24"/>
          <w:lang w:eastAsia="pt-BR"/>
        </w:rPr>
        <w:t>.1.</w:t>
      </w:r>
      <w:r w:rsidR="00202D19" w:rsidRPr="0082737C">
        <w:rPr>
          <w:rFonts w:ascii="Raleway" w:eastAsia="Times New Roman" w:hAnsi="Raleway" w:cs="Times New Roman"/>
          <w:sz w:val="24"/>
          <w:lang w:eastAsia="pt-BR"/>
        </w:rPr>
        <w:t xml:space="preserve"> </w:t>
      </w:r>
      <w:r w:rsidR="00826280" w:rsidRPr="0082737C">
        <w:rPr>
          <w:rFonts w:ascii="Raleway" w:eastAsia="Times New Roman" w:hAnsi="Raleway" w:cs="Times New Roman"/>
          <w:sz w:val="24"/>
          <w:lang w:eastAsia="pt-BR"/>
        </w:rPr>
        <w:t>Serão responsabilizados administrativamente pelas seguintes infrações quem:</w:t>
      </w:r>
    </w:p>
    <w:p w14:paraId="2F2425F0" w14:textId="753CB662"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a)</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der causa à inexecução parcial do objeto desta contratação;</w:t>
      </w:r>
    </w:p>
    <w:p w14:paraId="18D039A3" w14:textId="0B6A0829"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b)</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der causa à inexecução parcial do objeto desta contratação que cause grave dano à Administração, ao funcionamento dos serviços públicos ou ao interesse coletivo;</w:t>
      </w:r>
    </w:p>
    <w:p w14:paraId="073FE6B4" w14:textId="6A71F899"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c)</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der causa à inexecução total do objeto desta contratação;</w:t>
      </w:r>
    </w:p>
    <w:p w14:paraId="39823B9E" w14:textId="65706868"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d)</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deixar de entregar a documentação exigida para a presente contratação;</w:t>
      </w:r>
    </w:p>
    <w:p w14:paraId="5435E707" w14:textId="2EE8FC20"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lastRenderedPageBreak/>
        <w:t>e)</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não mantiver a proposta, salvo em decorrência de fato superveniente devidamente justificado;</w:t>
      </w:r>
    </w:p>
    <w:p w14:paraId="32ECCE16" w14:textId="141BE253"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f)</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não praticar os atos solenes da contratação ou não entregar a documentação exigida para a contratação, quando convocado dentro do prazo de validade de sua proposta;</w:t>
      </w:r>
    </w:p>
    <w:p w14:paraId="41AAF3F7" w14:textId="1FABC052"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g)</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ensejar o retardamento da execução ou da entrega do objeto da presente contratação sem motivo justificado;</w:t>
      </w:r>
    </w:p>
    <w:p w14:paraId="565E19A1" w14:textId="4A1CD154"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h)</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apresentar declaração ou documentação falsa exigida para a contratação ou prestar declaração falsa durante a fase de seleção ou na fase de execução da contratação;</w:t>
      </w:r>
    </w:p>
    <w:p w14:paraId="730A1997" w14:textId="792756B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fraudar a seleção ou praticar ato fraudulento na fase de execução da contratação;</w:t>
      </w:r>
    </w:p>
    <w:p w14:paraId="6584A978" w14:textId="78C210E3"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j)</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comportar-se de modo inidôneo ou cometer fraude de qualquer natureza;</w:t>
      </w:r>
    </w:p>
    <w:p w14:paraId="2D6644ED" w14:textId="0DDF612B"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k)</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praticar atos ilícitos com vistas a frustrar os objetivos da seleção;</w:t>
      </w:r>
    </w:p>
    <w:p w14:paraId="476EF3E4" w14:textId="6063B9EF"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l)</w:t>
      </w:r>
      <w:r w:rsidR="00202D19" w:rsidRPr="0082737C">
        <w:rPr>
          <w:rFonts w:ascii="Raleway" w:eastAsia="Times New Roman" w:hAnsi="Raleway" w:cs="Times New Roman"/>
          <w:sz w:val="24"/>
          <w:lang w:eastAsia="pt-BR"/>
        </w:rPr>
        <w:t xml:space="preserve"> </w:t>
      </w:r>
      <w:r w:rsidRPr="0082737C">
        <w:rPr>
          <w:rFonts w:ascii="Raleway" w:eastAsia="Times New Roman" w:hAnsi="Raleway" w:cs="Times New Roman"/>
          <w:sz w:val="24"/>
          <w:lang w:eastAsia="pt-BR"/>
        </w:rPr>
        <w:t>praticar ato lesivo previsto no art. 5º da Lei nº 12.846, de 1º de agosto de 2013.</w:t>
      </w:r>
    </w:p>
    <w:p w14:paraId="068F49B9" w14:textId="758CF04B"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.2.</w:t>
      </w:r>
      <w:r w:rsidR="00202D19" w:rsidRPr="0082737C">
        <w:rPr>
          <w:rFonts w:ascii="Raleway" w:eastAsia="Times New Roman" w:hAnsi="Raleway" w:cs="Times New Roman"/>
          <w:sz w:val="24"/>
          <w:lang w:eastAsia="pt-BR"/>
        </w:rPr>
        <w:t xml:space="preserve"> </w:t>
      </w:r>
      <w:r w:rsidR="00826280" w:rsidRPr="0082737C">
        <w:rPr>
          <w:rFonts w:ascii="Raleway" w:eastAsia="Times New Roman" w:hAnsi="Raleway" w:cs="Times New Roman"/>
          <w:sz w:val="24"/>
          <w:lang w:eastAsia="pt-BR"/>
        </w:rPr>
        <w:t>A empresa licitante ou contratada que descumprir, parcial ou totalmente, regra estabelecida em edital de licitação, aviso de dispensa, contrato ou instrumento equivalente firmado pelo MPMS fica sujeita às seguintes sanções administrativas, conforme definido em instrumento convocatório ou termo equivalente, observado o devido processo legal e assegurados o contraditório e a ampla defesa:</w:t>
      </w:r>
    </w:p>
    <w:p w14:paraId="420BF428"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a) advertência;</w:t>
      </w:r>
    </w:p>
    <w:p w14:paraId="5FA273FA"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b) multa: </w:t>
      </w:r>
    </w:p>
    <w:p w14:paraId="764828AA" w14:textId="34A671A2"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b.1) multa de mora no percentual de 0,5% (cinco décimos por cento) por dia de atraso sobre o valor da parcela inadimplida ou sobre o valor da fatura correspondente ao período em que tenha ocorrido a falta, até o limite de 20% (vinte por cento), no caso de atraso </w:t>
      </w:r>
      <w:r w:rsidR="00011EE7">
        <w:rPr>
          <w:rFonts w:ascii="Raleway" w:eastAsia="Times New Roman" w:hAnsi="Raleway" w:cs="Times New Roman"/>
          <w:sz w:val="24"/>
          <w:lang w:eastAsia="pt-BR"/>
        </w:rPr>
        <w:t>in</w:t>
      </w:r>
      <w:r w:rsidRPr="0082737C">
        <w:rPr>
          <w:rFonts w:ascii="Raleway" w:eastAsia="Times New Roman" w:hAnsi="Raleway" w:cs="Times New Roman"/>
          <w:sz w:val="24"/>
          <w:lang w:eastAsia="pt-BR"/>
        </w:rPr>
        <w:t>justificado na entrega do objeto ou na execução do contrato ou instrumento equivalente;</w:t>
      </w:r>
    </w:p>
    <w:p w14:paraId="494D02B6"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b.2) no caso de inexecução parcial do objeto, quando houver interesse na continuidade da contratação, a multa compensatória será de 20% (vinte por cento) sobre o valor da parcela não cumprida, observado que o valor final apurado para a multa não poderá ser inferior a 0,5% (cinco décimos por cento) do valor total da contratação, nos termos do § 3º do art. 156 da Lei nº 14.133/2021;</w:t>
      </w:r>
    </w:p>
    <w:p w14:paraId="2A6DCAD3"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b.3) a inexecução parcial ou total do objeto, quando não houver interesse na continuidade da contratação, implicará a aplicação de multa compensatória de 20% (vinte por cento) sobre o valor da contratação;</w:t>
      </w:r>
    </w:p>
    <w:p w14:paraId="510AB7CD"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c) impedimento de licitar e contratar com o Estado de Mato Grosso do Sul;</w:t>
      </w:r>
    </w:p>
    <w:p w14:paraId="233A0153"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d) declaração de inidoneidade para licitar ou contratar com a Administração Pública direta e indireta dos todos os entes federativos.</w:t>
      </w:r>
    </w:p>
    <w:p w14:paraId="03519C6E" w14:textId="7234E4BB"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.3.</w:t>
      </w:r>
      <w:r w:rsidR="00202D19" w:rsidRPr="0082737C">
        <w:rPr>
          <w:rFonts w:ascii="Raleway" w:eastAsia="Times New Roman" w:hAnsi="Raleway" w:cs="Times New Roman"/>
          <w:sz w:val="24"/>
          <w:lang w:eastAsia="pt-BR"/>
        </w:rPr>
        <w:t xml:space="preserve"> </w:t>
      </w:r>
      <w:r w:rsidR="00826280" w:rsidRPr="0082737C">
        <w:rPr>
          <w:rFonts w:ascii="Raleway" w:eastAsia="Times New Roman" w:hAnsi="Raleway" w:cs="Times New Roman"/>
          <w:sz w:val="24"/>
          <w:lang w:eastAsia="pt-BR"/>
        </w:rPr>
        <w:t>As sanções previstas nas alíneas ‘a’, ‘c’ e ‘d’ poderão ser aplicadas cumulativamente com as da alínea ‘b’.</w:t>
      </w:r>
    </w:p>
    <w:p w14:paraId="6CEAE22E" w14:textId="60290B88"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.4.</w:t>
      </w:r>
      <w:r w:rsidR="00202D19" w:rsidRPr="0082737C">
        <w:rPr>
          <w:rFonts w:ascii="Raleway" w:eastAsia="Times New Roman" w:hAnsi="Raleway" w:cs="Times New Roman"/>
          <w:sz w:val="24"/>
          <w:lang w:eastAsia="pt-BR"/>
        </w:rPr>
        <w:t xml:space="preserve"> </w:t>
      </w:r>
      <w:r w:rsidR="00826280" w:rsidRPr="0082737C">
        <w:rPr>
          <w:rFonts w:ascii="Raleway" w:eastAsia="Times New Roman" w:hAnsi="Raleway" w:cs="Times New Roman"/>
          <w:sz w:val="24"/>
          <w:lang w:eastAsia="pt-BR"/>
        </w:rPr>
        <w:t>A aplicação de multa de mora não impedirá que a Administração a converta em compensatória e promova a extinção unilateral do contrato com a aplicação cumulada de outras sanções previstas na Resolução nº 3/2024-PGJ, de 19 de fevereiro de 2024.</w:t>
      </w:r>
    </w:p>
    <w:p w14:paraId="09F3DDBA" w14:textId="699939A8"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.5.</w:t>
      </w:r>
      <w:r w:rsidR="00202D19" w:rsidRPr="0082737C">
        <w:rPr>
          <w:rFonts w:ascii="Raleway" w:eastAsia="Times New Roman" w:hAnsi="Raleway" w:cs="Times New Roman"/>
          <w:sz w:val="24"/>
          <w:lang w:eastAsia="pt-BR"/>
        </w:rPr>
        <w:t xml:space="preserve"> </w:t>
      </w:r>
      <w:r w:rsidR="00826280" w:rsidRPr="0082737C">
        <w:rPr>
          <w:rFonts w:ascii="Raleway" w:eastAsia="Times New Roman" w:hAnsi="Raleway" w:cs="Times New Roman"/>
          <w:sz w:val="24"/>
          <w:lang w:eastAsia="pt-BR"/>
        </w:rPr>
        <w:t>A sanção de impedimento de licitar e contratar não poderá ser aplicada cumulativamente com a de declaração de inidoneidade.</w:t>
      </w:r>
    </w:p>
    <w:p w14:paraId="6B8DD90C" w14:textId="2FF9C102"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lastRenderedPageBreak/>
        <w:t>9</w:t>
      </w:r>
      <w:r w:rsidR="00826280" w:rsidRPr="0082737C">
        <w:rPr>
          <w:rFonts w:ascii="Raleway" w:eastAsia="Times New Roman" w:hAnsi="Raleway" w:cs="Times New Roman"/>
          <w:sz w:val="24"/>
          <w:lang w:eastAsia="pt-BR"/>
        </w:rPr>
        <w:t xml:space="preserve">.6. A aplicação das sanções previstas neste </w:t>
      </w:r>
      <w:r w:rsidR="00011EE7">
        <w:rPr>
          <w:rFonts w:ascii="Raleway" w:eastAsia="Times New Roman" w:hAnsi="Raleway" w:cs="Times New Roman"/>
          <w:sz w:val="24"/>
          <w:lang w:eastAsia="pt-BR"/>
        </w:rPr>
        <w:t>tópico</w:t>
      </w:r>
      <w:r w:rsidR="00826280" w:rsidRPr="0082737C">
        <w:rPr>
          <w:rFonts w:ascii="Raleway" w:eastAsia="Times New Roman" w:hAnsi="Raleway" w:cs="Times New Roman"/>
          <w:sz w:val="24"/>
          <w:lang w:eastAsia="pt-BR"/>
        </w:rPr>
        <w:t xml:space="preserve"> não exclui a obrigação de reparação integral do dano causado à Administração Pública.</w:t>
      </w:r>
    </w:p>
    <w:p w14:paraId="3BCC8F34" w14:textId="6D7C81DE"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.7. A sanção de multa será aplicada ao responsável por qualquer das infrações administrativas previstas no art. 155 da Lei nº 14.133/2021, nos seguintes percentuais e observando-se os seguintes parâmetros:</w:t>
      </w:r>
    </w:p>
    <w:p w14:paraId="319EA2D2"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 – de 1% (um por cento) do valor estimado, para aquele que:</w:t>
      </w:r>
    </w:p>
    <w:p w14:paraId="2DD91F77"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a) deixar de entregar a documentação exigida para o certame/contratação;</w:t>
      </w:r>
    </w:p>
    <w:p w14:paraId="7D98F583"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b) não mantiver a proposta, salvo em decorrência de fato superveniente devidamente justificado;</w:t>
      </w:r>
    </w:p>
    <w:p w14:paraId="700FA842"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II – 10% (dez por cento) sobre o valor contratado, em caso de recusa do adjudicatário em efetuar o reforço de garantia contratual, se for o caso;</w:t>
      </w:r>
    </w:p>
    <w:p w14:paraId="23B6EDFB"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III – 20% (vinte por cento) sobre a parcela inadimplida ou sobre o valor da fatura correspondente ao período em que tenha ocorrido a falta, em caso de inexecução parcial da contratação;</w:t>
      </w:r>
    </w:p>
    <w:p w14:paraId="3BD46F5B"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IV – 25% (vinte e cinco por cento) sobre o valor estimado da contratação, em caso de:</w:t>
      </w:r>
    </w:p>
    <w:p w14:paraId="5FC0C03C"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a) apresentação de documentação ou declaração falsas durante a licitação ou a execução do contrato ou instrumento equivalente;</w:t>
      </w:r>
    </w:p>
    <w:p w14:paraId="009BB743"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b) fraude à licitação/contratação ou prática de ato fraudulento na execução do contrato ou instrumento equivalente;</w:t>
      </w:r>
    </w:p>
    <w:p w14:paraId="70D2234F"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c) comportamento inidôneo ou fraude de qualquer outra natureza;</w:t>
      </w:r>
    </w:p>
    <w:p w14:paraId="48A180B7"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d) prática de atos ilícitos com vistas a frustrar os objetivos da licitação/contratação;</w:t>
      </w:r>
    </w:p>
    <w:p w14:paraId="76D3CAF6"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e) prática de ato lesivo previsto no art. 5º da Lei nº 12.846, de 1º de agosto de 2013;</w:t>
      </w:r>
    </w:p>
    <w:p w14:paraId="361E4172"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f) entrega de objeto com vícios ou defeitos ocultos que o tornem impróprio ao uso a que é destinado, ou que lhe diminuam o valor ou, ainda, que estejam fora das especificações contratadas;</w:t>
      </w:r>
    </w:p>
    <w:p w14:paraId="41C1727A"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g) dar causa à inexecução total do objeto da contratação.</w:t>
      </w:r>
    </w:p>
    <w:p w14:paraId="355197C6" w14:textId="7646E5A7"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.7.1.</w:t>
      </w:r>
      <w:r w:rsidR="00011EE7">
        <w:rPr>
          <w:rFonts w:ascii="Raleway" w:eastAsia="Times New Roman" w:hAnsi="Raleway" w:cs="Times New Roman"/>
          <w:sz w:val="24"/>
          <w:lang w:eastAsia="pt-BR"/>
        </w:rPr>
        <w:t xml:space="preserve"> </w:t>
      </w:r>
      <w:r w:rsidR="00011EE7" w:rsidRPr="00011EE7">
        <w:rPr>
          <w:rFonts w:ascii="Raleway" w:eastAsia="Times New Roman" w:hAnsi="Raleway" w:cs="Times New Roman"/>
          <w:sz w:val="24"/>
          <w:lang w:eastAsia="pt-BR"/>
        </w:rPr>
        <w:t xml:space="preserve">Caso o </w:t>
      </w:r>
      <w:r w:rsidR="00011EE7">
        <w:rPr>
          <w:rFonts w:ascii="Raleway" w:eastAsia="Times New Roman" w:hAnsi="Raleway" w:cs="Times New Roman"/>
          <w:sz w:val="24"/>
          <w:lang w:eastAsia="pt-BR"/>
        </w:rPr>
        <w:t>C</w:t>
      </w:r>
      <w:r w:rsidR="00011EE7" w:rsidRPr="00011EE7">
        <w:rPr>
          <w:rFonts w:ascii="Raleway" w:eastAsia="Times New Roman" w:hAnsi="Raleway" w:cs="Times New Roman"/>
          <w:sz w:val="24"/>
          <w:lang w:eastAsia="pt-BR"/>
        </w:rPr>
        <w:t>ontrato ainda não tenha sido celebrado, o percentual para cálculo da multa incidirá sobre o valor estimado da contratação</w:t>
      </w:r>
      <w:r w:rsidR="00826280" w:rsidRPr="0082737C">
        <w:rPr>
          <w:rFonts w:ascii="Raleway" w:eastAsia="Times New Roman" w:hAnsi="Raleway" w:cs="Times New Roman"/>
          <w:sz w:val="24"/>
          <w:lang w:eastAsia="pt-BR"/>
        </w:rPr>
        <w:t>.</w:t>
      </w:r>
    </w:p>
    <w:p w14:paraId="16385E86" w14:textId="299DBA37"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.7.2. Considera-se inexecução parcial o atraso injustificado superior a 20% (vinte por cento) do prazo estabelecido em contrato para entrega de bens ou execução de serviços.</w:t>
      </w:r>
    </w:p>
    <w:p w14:paraId="07448FD5" w14:textId="7682E4D0"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w:t>
      </w:r>
      <w:r w:rsidR="00011EE7">
        <w:rPr>
          <w:rFonts w:ascii="Raleway" w:eastAsia="Times New Roman" w:hAnsi="Raleway" w:cs="Times New Roman"/>
          <w:sz w:val="24"/>
          <w:lang w:eastAsia="pt-BR"/>
        </w:rPr>
        <w:t>8</w:t>
      </w:r>
      <w:r w:rsidR="00826280" w:rsidRPr="0082737C">
        <w:rPr>
          <w:rFonts w:ascii="Raleway" w:eastAsia="Times New Roman" w:hAnsi="Raleway" w:cs="Times New Roman"/>
          <w:sz w:val="24"/>
          <w:lang w:eastAsia="pt-BR"/>
        </w:rPr>
        <w:t>.</w:t>
      </w:r>
      <w:r w:rsidR="00011EE7">
        <w:rPr>
          <w:rFonts w:ascii="Raleway" w:eastAsia="Times New Roman" w:hAnsi="Raleway" w:cs="Times New Roman"/>
          <w:sz w:val="24"/>
          <w:lang w:eastAsia="pt-BR"/>
        </w:rPr>
        <w:t xml:space="preserve"> </w:t>
      </w:r>
      <w:r w:rsidR="00826280" w:rsidRPr="0082737C">
        <w:rPr>
          <w:rFonts w:ascii="Raleway" w:eastAsia="Times New Roman" w:hAnsi="Raleway" w:cs="Times New Roman"/>
          <w:sz w:val="24"/>
          <w:lang w:eastAsia="pt-BR"/>
        </w:rPr>
        <w:t>Em caso de infração praticada durante o procedimento licitatório/contratação a licitante/fornecedora ficará sujeita à sanção de multa sobre o valor estimado para a contratação nos seguintes percentuais:</w:t>
      </w:r>
    </w:p>
    <w:p w14:paraId="6C4EA15D"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 – 10% (dez por cento) para as condutas tipificadas no art. 12, da Resolução nº 03/2024, de 19 de fevereiro de 2024;</w:t>
      </w:r>
    </w:p>
    <w:p w14:paraId="1F915576" w14:textId="77777777" w:rsidR="00826280" w:rsidRPr="0082737C" w:rsidRDefault="00826280" w:rsidP="00826280">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II – 15% (quinze por cento) para as condutas tipificadas no art. 13, da Resolução nº 03/2024, de 19 de fevereiro de 2024.</w:t>
      </w:r>
    </w:p>
    <w:p w14:paraId="25886044" w14:textId="5482AA6F"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w:t>
      </w:r>
      <w:r w:rsidR="00011EE7">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 xml:space="preserve">. A Administração pode, </w:t>
      </w:r>
      <w:r w:rsidR="00826280" w:rsidRPr="00011EE7">
        <w:rPr>
          <w:rFonts w:ascii="Raleway" w:eastAsia="Times New Roman" w:hAnsi="Raleway" w:cs="Times New Roman"/>
          <w:i/>
          <w:iCs/>
          <w:sz w:val="24"/>
          <w:lang w:eastAsia="pt-BR"/>
        </w:rPr>
        <w:t>ad cautelam</w:t>
      </w:r>
      <w:r w:rsidR="00826280" w:rsidRPr="0082737C">
        <w:rPr>
          <w:rFonts w:ascii="Raleway" w:eastAsia="Times New Roman" w:hAnsi="Raleway" w:cs="Times New Roman"/>
          <w:sz w:val="24"/>
          <w:lang w:eastAsia="pt-BR"/>
        </w:rPr>
        <w:t xml:space="preserve">, efetuar a retenção do valor presumido da multa concomitantemente à instauração do regular procedimento administrativo sancionatório, no qual será assegurado à empresa </w:t>
      </w:r>
      <w:r w:rsidR="00011EE7">
        <w:rPr>
          <w:rFonts w:ascii="Raleway" w:eastAsia="Times New Roman" w:hAnsi="Raleway" w:cs="Times New Roman"/>
          <w:sz w:val="24"/>
          <w:lang w:eastAsia="pt-BR"/>
        </w:rPr>
        <w:t>C</w:t>
      </w:r>
      <w:r w:rsidR="00826280" w:rsidRPr="0082737C">
        <w:rPr>
          <w:rFonts w:ascii="Raleway" w:eastAsia="Times New Roman" w:hAnsi="Raleway" w:cs="Times New Roman"/>
          <w:sz w:val="24"/>
          <w:lang w:eastAsia="pt-BR"/>
        </w:rPr>
        <w:t>ontratada o direito ao contraditório e à ampla defesa.</w:t>
      </w:r>
    </w:p>
    <w:p w14:paraId="7BE1E6B8" w14:textId="7E22393A"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w:t>
      </w:r>
      <w:r w:rsidR="00011EE7">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.1. O valor de multa retido cautelarmente será liberado à empresa contratada no prazo máximo de 10 (dez) dias úteis após o provimento do recurso ou a reconsideração da decisão que aplicou a penalidade.</w:t>
      </w:r>
    </w:p>
    <w:p w14:paraId="245D0EC4" w14:textId="7DCDC1A0" w:rsidR="0082628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lastRenderedPageBreak/>
        <w:t>9</w:t>
      </w:r>
      <w:r w:rsidR="00826280" w:rsidRPr="0082737C">
        <w:rPr>
          <w:rFonts w:ascii="Raleway" w:eastAsia="Times New Roman" w:hAnsi="Raleway" w:cs="Times New Roman"/>
          <w:sz w:val="24"/>
          <w:lang w:eastAsia="pt-BR"/>
        </w:rPr>
        <w:t>.1</w:t>
      </w:r>
      <w:r w:rsidR="00011EE7">
        <w:rPr>
          <w:rFonts w:ascii="Raleway" w:eastAsia="Times New Roman" w:hAnsi="Raleway" w:cs="Times New Roman"/>
          <w:sz w:val="24"/>
          <w:lang w:eastAsia="pt-BR"/>
        </w:rPr>
        <w:t>0</w:t>
      </w:r>
      <w:r w:rsidR="00826280" w:rsidRPr="0082737C">
        <w:rPr>
          <w:rFonts w:ascii="Raleway" w:eastAsia="Times New Roman" w:hAnsi="Raleway" w:cs="Times New Roman"/>
          <w:sz w:val="24"/>
          <w:lang w:eastAsia="pt-BR"/>
        </w:rPr>
        <w:t xml:space="preserve">. A multa deverá ser recolhida no prazo máximo de 5 (cinco) dias úteis, contados da data do recebimento pela empresa sancionada, na conta bancária 001 Banco do Brasil, agência nº 2576-3, </w:t>
      </w:r>
      <w:proofErr w:type="spellStart"/>
      <w:r w:rsidR="00826280" w:rsidRPr="0082737C">
        <w:rPr>
          <w:rFonts w:ascii="Raleway" w:eastAsia="Times New Roman" w:hAnsi="Raleway" w:cs="Times New Roman"/>
          <w:sz w:val="24"/>
          <w:lang w:eastAsia="pt-BR"/>
        </w:rPr>
        <w:t>conta-corrente</w:t>
      </w:r>
      <w:proofErr w:type="spellEnd"/>
      <w:r w:rsidR="00826280" w:rsidRPr="0082737C">
        <w:rPr>
          <w:rFonts w:ascii="Raleway" w:eastAsia="Times New Roman" w:hAnsi="Raleway" w:cs="Times New Roman"/>
          <w:sz w:val="24"/>
          <w:lang w:eastAsia="pt-BR"/>
        </w:rPr>
        <w:t xml:space="preserve"> nº 50.120-4, CNPJ nº 03.464.870/0001-00 (Fundo Especial de Apoio e Desenvolvimento do Ministério Público), preenchendo-se o campo nº 2  de identificação com o CNPJ da empresa e o campo nº 3 com o nome da empresa, salvo se outro prazo e forma estiverem previstos no instrumento convocatório ou documento equivalente da contratação.</w:t>
      </w:r>
    </w:p>
    <w:p w14:paraId="784F35A5" w14:textId="203B0AF3" w:rsidR="00BF3BC0" w:rsidRPr="0082737C" w:rsidRDefault="005619E6" w:rsidP="00826280">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9</w:t>
      </w:r>
      <w:r w:rsidR="00826280" w:rsidRPr="0082737C">
        <w:rPr>
          <w:rFonts w:ascii="Raleway" w:eastAsia="Times New Roman" w:hAnsi="Raleway" w:cs="Times New Roman"/>
          <w:sz w:val="24"/>
          <w:lang w:eastAsia="pt-BR"/>
        </w:rPr>
        <w:t>.1</w:t>
      </w:r>
      <w:r w:rsidR="00011EE7">
        <w:rPr>
          <w:rFonts w:ascii="Raleway" w:eastAsia="Times New Roman" w:hAnsi="Raleway" w:cs="Times New Roman"/>
          <w:sz w:val="24"/>
          <w:lang w:eastAsia="pt-BR"/>
        </w:rPr>
        <w:t>1</w:t>
      </w:r>
      <w:r w:rsidR="00826280" w:rsidRPr="0082737C">
        <w:rPr>
          <w:rFonts w:ascii="Raleway" w:eastAsia="Times New Roman" w:hAnsi="Raleway" w:cs="Times New Roman"/>
          <w:sz w:val="24"/>
          <w:lang w:eastAsia="pt-BR"/>
        </w:rPr>
        <w:t xml:space="preserve">. A aplicação de Sanções Administrativas observará o disposto na Resolução nº 03/2024-PGJ, de 19 de fevereiro de 2024, que “Regulamenta o procedimento de apuração e parâmetros para aplicação de sanções administrativas por infração das empresas participantes de licitação e das contratadas, nos termos dos </w:t>
      </w:r>
      <w:proofErr w:type="spellStart"/>
      <w:r w:rsidR="00826280" w:rsidRPr="0082737C">
        <w:rPr>
          <w:rFonts w:ascii="Raleway" w:eastAsia="Times New Roman" w:hAnsi="Raleway" w:cs="Times New Roman"/>
          <w:sz w:val="24"/>
          <w:lang w:eastAsia="pt-BR"/>
        </w:rPr>
        <w:t>arts</w:t>
      </w:r>
      <w:proofErr w:type="spellEnd"/>
      <w:r w:rsidR="00826280" w:rsidRPr="0082737C">
        <w:rPr>
          <w:rFonts w:ascii="Raleway" w:eastAsia="Times New Roman" w:hAnsi="Raleway" w:cs="Times New Roman"/>
          <w:sz w:val="24"/>
          <w:lang w:eastAsia="pt-BR"/>
        </w:rPr>
        <w:t>. 155 a 163 da Lei nº 14.133, de 1º de abril de 2021, no âmbito do Ministério Público do Estado de Mato Grosso do Sul e dos fundos especiais e demais unidades gestoras subordinadas.“</w:t>
      </w:r>
    </w:p>
    <w:p w14:paraId="3996FAE0" w14:textId="77777777" w:rsidR="00CD2E6A" w:rsidRPr="0082737C" w:rsidRDefault="00CD2E6A" w:rsidP="006E6E5D">
      <w:pPr>
        <w:spacing w:line="240" w:lineRule="auto"/>
        <w:jc w:val="both"/>
        <w:rPr>
          <w:rFonts w:ascii="Raleway" w:eastAsia="Times New Roman" w:hAnsi="Raleway" w:cs="Times New Roman"/>
          <w:sz w:val="24"/>
          <w:lang w:eastAsia="pt-BR"/>
        </w:rPr>
      </w:pPr>
    </w:p>
    <w:p w14:paraId="5DF6393B" w14:textId="4DAA8BD2" w:rsidR="00BF3BC0" w:rsidRPr="0082737C" w:rsidRDefault="005619E6" w:rsidP="006E6E5D">
      <w:pPr>
        <w:shd w:val="clear" w:color="auto" w:fill="D9D9D9" w:themeFill="background1" w:themeFillShade="D9"/>
        <w:spacing w:line="240" w:lineRule="auto"/>
        <w:jc w:val="both"/>
        <w:rPr>
          <w:rFonts w:ascii="Raleway" w:eastAsia="Times New Roman" w:hAnsi="Raleway" w:cs="Times New Roman"/>
          <w:b/>
          <w:sz w:val="24"/>
          <w:lang w:eastAsia="pt-BR"/>
        </w:rPr>
      </w:pPr>
      <w:r>
        <w:rPr>
          <w:rFonts w:ascii="Raleway" w:eastAsia="Times New Roman" w:hAnsi="Raleway" w:cs="Times New Roman"/>
          <w:b/>
          <w:sz w:val="24"/>
          <w:lang w:eastAsia="pt-BR"/>
        </w:rPr>
        <w:t>10</w:t>
      </w:r>
      <w:r w:rsidR="00BF3BC0" w:rsidRPr="0082737C">
        <w:rPr>
          <w:rFonts w:ascii="Raleway" w:eastAsia="Times New Roman" w:hAnsi="Raleway" w:cs="Times New Roman"/>
          <w:b/>
          <w:sz w:val="24"/>
          <w:lang w:eastAsia="pt-BR"/>
        </w:rPr>
        <w:t xml:space="preserve">. CLÁUSULA </w:t>
      </w:r>
      <w:r w:rsidRPr="0082737C">
        <w:rPr>
          <w:rFonts w:ascii="Raleway" w:eastAsia="Times New Roman" w:hAnsi="Raleway" w:cs="Times New Roman"/>
          <w:b/>
          <w:sz w:val="24"/>
          <w:lang w:eastAsia="pt-BR"/>
        </w:rPr>
        <w:t>DÉCIMA</w:t>
      </w:r>
      <w:r w:rsidR="00B64FF4" w:rsidRPr="0082737C">
        <w:rPr>
          <w:rFonts w:ascii="Raleway" w:eastAsia="Times New Roman" w:hAnsi="Raleway" w:cs="Times New Roman"/>
          <w:b/>
          <w:sz w:val="24"/>
          <w:lang w:eastAsia="pt-BR"/>
        </w:rPr>
        <w:t xml:space="preserve"> </w:t>
      </w:r>
      <w:r w:rsidR="00BF3BC0" w:rsidRPr="0082737C">
        <w:rPr>
          <w:rFonts w:ascii="Raleway" w:eastAsia="Times New Roman" w:hAnsi="Raleway" w:cs="Times New Roman"/>
          <w:b/>
          <w:sz w:val="24"/>
          <w:lang w:eastAsia="pt-BR"/>
        </w:rPr>
        <w:t xml:space="preserve">- </w:t>
      </w:r>
      <w:r w:rsidR="00E62741" w:rsidRPr="0082737C">
        <w:rPr>
          <w:rFonts w:ascii="Raleway" w:eastAsia="Times New Roman" w:hAnsi="Raleway" w:cs="Times New Roman"/>
          <w:b/>
          <w:sz w:val="24"/>
          <w:lang w:eastAsia="pt-BR"/>
        </w:rPr>
        <w:t>DA EXTINÇÃO DO CONTRATO</w:t>
      </w:r>
    </w:p>
    <w:p w14:paraId="2A461620" w14:textId="73FFB07F" w:rsidR="00E62741" w:rsidRPr="0082737C" w:rsidRDefault="005619E6" w:rsidP="00E62741">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10</w:t>
      </w:r>
      <w:r w:rsidR="00A55973" w:rsidRPr="0082737C">
        <w:rPr>
          <w:rFonts w:ascii="Raleway" w:eastAsia="Times New Roman" w:hAnsi="Raleway" w:cs="Times New Roman"/>
          <w:sz w:val="24"/>
          <w:lang w:eastAsia="pt-BR"/>
        </w:rPr>
        <w:t xml:space="preserve">.1. </w:t>
      </w:r>
      <w:r w:rsidR="00E62741" w:rsidRPr="0082737C">
        <w:rPr>
          <w:rFonts w:ascii="Raleway" w:eastAsia="Times New Roman" w:hAnsi="Raleway" w:cs="Times New Roman"/>
          <w:sz w:val="24"/>
          <w:lang w:eastAsia="pt-BR"/>
        </w:rPr>
        <w:t>Este Contrato poderá ser extinto, sem prejuízo das sanções cabíveis, nos termos do artigo 138 da Lei nº 14.133/2021, conforme segue:</w:t>
      </w:r>
    </w:p>
    <w:p w14:paraId="5DCB9394" w14:textId="79631182" w:rsidR="00E62741" w:rsidRPr="0082737C" w:rsidRDefault="005619E6" w:rsidP="00E62741">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10</w:t>
      </w:r>
      <w:r w:rsidR="00E62741" w:rsidRPr="0082737C">
        <w:rPr>
          <w:rFonts w:ascii="Raleway" w:eastAsia="Times New Roman" w:hAnsi="Raleway" w:cs="Times New Roman"/>
          <w:sz w:val="24"/>
          <w:lang w:eastAsia="pt-BR"/>
        </w:rPr>
        <w:t>.1.1. Determinada por ato unilateral e escrito da Administração, exceto no caso de descumprimento decorrente de sua própria conduta;</w:t>
      </w:r>
    </w:p>
    <w:p w14:paraId="65E97951" w14:textId="41A57F6B" w:rsidR="00E62741" w:rsidRPr="0082737C" w:rsidRDefault="005619E6" w:rsidP="00E62741">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10</w:t>
      </w:r>
      <w:r w:rsidR="00E62741" w:rsidRPr="0082737C">
        <w:rPr>
          <w:rFonts w:ascii="Raleway" w:eastAsia="Times New Roman" w:hAnsi="Raleway" w:cs="Times New Roman"/>
          <w:sz w:val="24"/>
          <w:lang w:eastAsia="pt-BR"/>
        </w:rPr>
        <w:t>.1.2. Consensual, por acordo entre as partes, por conciliação, por mediação ou por comitê de resolução de disputas, desde que haja interesse da Administração;</w:t>
      </w:r>
    </w:p>
    <w:p w14:paraId="0463290C" w14:textId="2A77314C" w:rsidR="00BF3BC0" w:rsidRPr="0082737C" w:rsidRDefault="005619E6" w:rsidP="00E62741">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10</w:t>
      </w:r>
      <w:r w:rsidR="00E62741" w:rsidRPr="0082737C">
        <w:rPr>
          <w:rFonts w:ascii="Raleway" w:eastAsia="Times New Roman" w:hAnsi="Raleway" w:cs="Times New Roman"/>
          <w:sz w:val="24"/>
          <w:lang w:eastAsia="pt-BR"/>
        </w:rPr>
        <w:t>.1.3. Determinada por decisão arbitral, em decorrência de cláusula compromissória ou compromisso arbitral, ou por decisão judicial</w:t>
      </w:r>
      <w:r w:rsidR="0029592C" w:rsidRPr="0082737C">
        <w:rPr>
          <w:rFonts w:ascii="Raleway" w:eastAsia="Times New Roman" w:hAnsi="Raleway" w:cs="Times New Roman"/>
          <w:sz w:val="24"/>
          <w:lang w:eastAsia="pt-BR"/>
        </w:rPr>
        <w:t>.</w:t>
      </w:r>
    </w:p>
    <w:p w14:paraId="6B2A6DD3" w14:textId="77777777" w:rsidR="00BF3BC0" w:rsidRPr="0082737C" w:rsidRDefault="00BF3BC0" w:rsidP="006E6E5D">
      <w:pPr>
        <w:spacing w:line="240" w:lineRule="auto"/>
        <w:jc w:val="both"/>
        <w:rPr>
          <w:rFonts w:ascii="Raleway" w:eastAsia="Times New Roman" w:hAnsi="Raleway" w:cs="Times New Roman"/>
          <w:b/>
          <w:bCs/>
          <w:sz w:val="24"/>
          <w:lang w:eastAsia="pt-BR"/>
        </w:rPr>
      </w:pPr>
    </w:p>
    <w:p w14:paraId="55C427E5" w14:textId="6FEDE445" w:rsidR="00BF3BC0" w:rsidRPr="0082737C" w:rsidRDefault="004C44D8"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1</w:t>
      </w:r>
      <w:r w:rsidR="005619E6">
        <w:rPr>
          <w:rFonts w:ascii="Raleway" w:eastAsia="Times New Roman" w:hAnsi="Raleway" w:cs="Times New Roman"/>
          <w:b/>
          <w:sz w:val="24"/>
          <w:lang w:eastAsia="pt-BR"/>
        </w:rPr>
        <w:t>1</w:t>
      </w:r>
      <w:r w:rsidR="00BF3BC0" w:rsidRPr="0082737C">
        <w:rPr>
          <w:rFonts w:ascii="Raleway" w:eastAsia="Times New Roman" w:hAnsi="Raleway" w:cs="Times New Roman"/>
          <w:b/>
          <w:sz w:val="24"/>
          <w:lang w:eastAsia="pt-BR"/>
        </w:rPr>
        <w:t xml:space="preserve">. CLÁUSULA </w:t>
      </w:r>
      <w:r w:rsidRPr="0082737C">
        <w:rPr>
          <w:rFonts w:ascii="Raleway" w:eastAsia="Times New Roman" w:hAnsi="Raleway" w:cs="Times New Roman"/>
          <w:b/>
          <w:sz w:val="24"/>
          <w:lang w:eastAsia="pt-BR"/>
        </w:rPr>
        <w:t>DÉCIMA</w:t>
      </w:r>
      <w:r w:rsidR="00AC1DD5" w:rsidRPr="0082737C">
        <w:rPr>
          <w:rFonts w:ascii="Raleway" w:eastAsia="Times New Roman" w:hAnsi="Raleway" w:cs="Times New Roman"/>
          <w:b/>
          <w:sz w:val="24"/>
          <w:lang w:eastAsia="pt-BR"/>
        </w:rPr>
        <w:t xml:space="preserve"> </w:t>
      </w:r>
      <w:r w:rsidR="005619E6" w:rsidRPr="0082737C">
        <w:rPr>
          <w:rFonts w:ascii="Raleway" w:eastAsia="Times New Roman" w:hAnsi="Raleway" w:cs="Times New Roman"/>
          <w:b/>
          <w:sz w:val="24"/>
          <w:lang w:eastAsia="pt-BR"/>
        </w:rPr>
        <w:t>PRIMEIRA</w:t>
      </w:r>
      <w:r w:rsidR="005619E6" w:rsidRPr="0082737C">
        <w:rPr>
          <w:rFonts w:ascii="Raleway" w:eastAsia="Times New Roman" w:hAnsi="Raleway" w:cs="Times New Roman"/>
          <w:b/>
          <w:sz w:val="24"/>
          <w:lang w:eastAsia="pt-BR"/>
        </w:rPr>
        <w:t xml:space="preserve"> </w:t>
      </w:r>
      <w:r w:rsidR="00BF3BC0" w:rsidRPr="0082737C">
        <w:rPr>
          <w:rFonts w:ascii="Raleway" w:eastAsia="Times New Roman" w:hAnsi="Raleway" w:cs="Times New Roman"/>
          <w:b/>
          <w:sz w:val="24"/>
          <w:lang w:eastAsia="pt-BR"/>
        </w:rPr>
        <w:t xml:space="preserve">- </w:t>
      </w:r>
      <w:r w:rsidR="00550764" w:rsidRPr="0082737C">
        <w:rPr>
          <w:rFonts w:ascii="Raleway" w:eastAsia="Times New Roman" w:hAnsi="Raleway" w:cs="Times New Roman"/>
          <w:b/>
          <w:sz w:val="24"/>
          <w:lang w:eastAsia="pt-BR"/>
        </w:rPr>
        <w:t>DOS ACRÉSCIMOS OU SUPRESSÕES</w:t>
      </w:r>
    </w:p>
    <w:p w14:paraId="613B59ED" w14:textId="0478D734" w:rsidR="0029592C" w:rsidRPr="0082737C" w:rsidRDefault="004C44D8"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1</w:t>
      </w:r>
      <w:r w:rsidR="005619E6">
        <w:rPr>
          <w:rFonts w:ascii="Raleway" w:eastAsia="Times New Roman" w:hAnsi="Raleway" w:cs="Times New Roman"/>
          <w:sz w:val="24"/>
          <w:lang w:eastAsia="pt-BR"/>
        </w:rPr>
        <w:t>1</w:t>
      </w:r>
      <w:r w:rsidR="00BF3BC0" w:rsidRPr="0082737C">
        <w:rPr>
          <w:rFonts w:ascii="Raleway" w:eastAsia="Times New Roman" w:hAnsi="Raleway" w:cs="Times New Roman"/>
          <w:sz w:val="24"/>
          <w:lang w:eastAsia="pt-BR"/>
        </w:rPr>
        <w:t xml:space="preserve">.1. </w:t>
      </w:r>
      <w:r w:rsidR="00042BF6" w:rsidRPr="0082737C">
        <w:rPr>
          <w:rFonts w:ascii="Raleway" w:eastAsia="Times New Roman" w:hAnsi="Raleway" w:cs="Times New Roman"/>
          <w:sz w:val="24"/>
          <w:lang w:eastAsia="pt-BR"/>
        </w:rPr>
        <w:t>A Contratada fica obrigada a aceitar, nas mesmas condições contratuais, os acréscimos ou supressões, nos termos do artigo 125, da Lei Federal nº 14.133/2021</w:t>
      </w:r>
      <w:r w:rsidR="008D64EE" w:rsidRPr="0082737C">
        <w:rPr>
          <w:rFonts w:ascii="Raleway" w:eastAsia="Times New Roman" w:hAnsi="Raleway" w:cs="Times New Roman"/>
          <w:sz w:val="24"/>
          <w:lang w:eastAsia="pt-BR"/>
        </w:rPr>
        <w:t>.</w:t>
      </w:r>
    </w:p>
    <w:p w14:paraId="2AAE118C" w14:textId="77777777" w:rsidR="00BF3BC0" w:rsidRPr="0082737C" w:rsidRDefault="00BF3BC0" w:rsidP="006E6E5D">
      <w:pPr>
        <w:spacing w:line="240" w:lineRule="auto"/>
        <w:jc w:val="both"/>
        <w:rPr>
          <w:rFonts w:ascii="Raleway" w:eastAsia="Times New Roman" w:hAnsi="Raleway" w:cs="Times New Roman"/>
          <w:sz w:val="24"/>
          <w:lang w:eastAsia="pt-BR"/>
        </w:rPr>
      </w:pPr>
    </w:p>
    <w:p w14:paraId="72E3F70E" w14:textId="4CD5C538" w:rsidR="00BF3BC0" w:rsidRPr="0082737C" w:rsidRDefault="00BF3BC0"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1</w:t>
      </w:r>
      <w:r w:rsidR="004C44D8" w:rsidRPr="0082737C">
        <w:rPr>
          <w:rFonts w:ascii="Raleway" w:eastAsia="Times New Roman" w:hAnsi="Raleway" w:cs="Times New Roman"/>
          <w:b/>
          <w:sz w:val="24"/>
          <w:lang w:eastAsia="pt-BR"/>
        </w:rPr>
        <w:t>1</w:t>
      </w:r>
      <w:r w:rsidRPr="0082737C">
        <w:rPr>
          <w:rFonts w:ascii="Raleway" w:eastAsia="Times New Roman" w:hAnsi="Raleway" w:cs="Times New Roman"/>
          <w:b/>
          <w:sz w:val="24"/>
          <w:lang w:eastAsia="pt-BR"/>
        </w:rPr>
        <w:t>. CLÁUSULA DÉCIMA</w:t>
      </w:r>
      <w:r w:rsidR="004C44D8" w:rsidRPr="0082737C">
        <w:rPr>
          <w:rFonts w:ascii="Raleway" w:eastAsia="Times New Roman" w:hAnsi="Raleway" w:cs="Times New Roman"/>
          <w:b/>
          <w:sz w:val="24"/>
          <w:lang w:eastAsia="pt-BR"/>
        </w:rPr>
        <w:t xml:space="preserve"> </w:t>
      </w:r>
      <w:r w:rsidR="005619E6" w:rsidRPr="0082737C">
        <w:rPr>
          <w:rFonts w:ascii="Raleway" w:eastAsia="Times New Roman" w:hAnsi="Raleway" w:cs="Times New Roman"/>
          <w:b/>
          <w:sz w:val="24"/>
          <w:lang w:eastAsia="pt-BR"/>
        </w:rPr>
        <w:t>SEGUNDA</w:t>
      </w:r>
      <w:r w:rsidRPr="0082737C">
        <w:rPr>
          <w:rFonts w:ascii="Raleway" w:eastAsia="Times New Roman" w:hAnsi="Raleway" w:cs="Times New Roman"/>
          <w:b/>
          <w:sz w:val="24"/>
          <w:lang w:eastAsia="pt-BR"/>
        </w:rPr>
        <w:t xml:space="preserve"> - </w:t>
      </w:r>
      <w:r w:rsidR="00550764" w:rsidRPr="0082737C">
        <w:rPr>
          <w:rFonts w:ascii="Raleway" w:eastAsia="Times New Roman" w:hAnsi="Raleway" w:cs="Times New Roman"/>
          <w:b/>
          <w:sz w:val="24"/>
          <w:lang w:eastAsia="pt-BR"/>
        </w:rPr>
        <w:t>DA DOTAÇÃO ORÇAMENTÁRIA</w:t>
      </w:r>
    </w:p>
    <w:p w14:paraId="2E89D411" w14:textId="42ED400F" w:rsidR="00BF3BC0" w:rsidRPr="0082737C" w:rsidRDefault="00BF3BC0"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1</w:t>
      </w:r>
      <w:r w:rsidR="004C44D8" w:rsidRPr="0082737C">
        <w:rPr>
          <w:rFonts w:ascii="Raleway" w:eastAsia="Times New Roman" w:hAnsi="Raleway" w:cs="Times New Roman"/>
          <w:sz w:val="24"/>
          <w:lang w:eastAsia="pt-BR"/>
        </w:rPr>
        <w:t>1</w:t>
      </w:r>
      <w:r w:rsidRPr="0082737C">
        <w:rPr>
          <w:rFonts w:ascii="Raleway" w:eastAsia="Times New Roman" w:hAnsi="Raleway" w:cs="Times New Roman"/>
          <w:sz w:val="24"/>
          <w:lang w:eastAsia="pt-BR"/>
        </w:rPr>
        <w:t xml:space="preserve">.1. </w:t>
      </w:r>
      <w:r w:rsidR="00550764" w:rsidRPr="0082737C">
        <w:rPr>
          <w:rFonts w:ascii="Raleway" w:eastAsia="Times New Roman" w:hAnsi="Raleway" w:cs="Times New Roman"/>
          <w:sz w:val="24"/>
          <w:lang w:eastAsia="pt-BR"/>
        </w:rPr>
        <w:t xml:space="preserve">As despesas decorrentes deste Contrato correrão por </w:t>
      </w:r>
      <w:r w:rsidR="00550764" w:rsidRPr="0082737C">
        <w:rPr>
          <w:rFonts w:ascii="Raleway" w:eastAsia="Times New Roman" w:hAnsi="Raleway" w:cs="Times New Roman"/>
          <w:color w:val="FF0000"/>
          <w:sz w:val="24"/>
          <w:lang w:eastAsia="pt-BR"/>
        </w:rPr>
        <w:t xml:space="preserve">conta do </w:t>
      </w:r>
      <w:r w:rsidR="008B7143" w:rsidRPr="0082737C">
        <w:rPr>
          <w:rFonts w:ascii="Raleway" w:eastAsia="Times New Roman" w:hAnsi="Raleway" w:cs="Times New Roman"/>
          <w:color w:val="FF0000"/>
          <w:sz w:val="24"/>
          <w:lang w:eastAsia="pt-BR"/>
        </w:rPr>
        <w:t>_________</w:t>
      </w:r>
      <w:r w:rsidR="00550764" w:rsidRPr="0082737C">
        <w:rPr>
          <w:rFonts w:ascii="Raleway" w:eastAsia="Times New Roman" w:hAnsi="Raleway" w:cs="Times New Roman"/>
          <w:color w:val="FF0000"/>
          <w:sz w:val="24"/>
          <w:lang w:eastAsia="pt-BR"/>
        </w:rPr>
        <w:t>,</w:t>
      </w:r>
      <w:r w:rsidR="00A0095D" w:rsidRPr="0082737C">
        <w:rPr>
          <w:rFonts w:ascii="Raleway" w:eastAsia="Times New Roman" w:hAnsi="Raleway" w:cs="Times New Roman"/>
          <w:color w:val="FF0000"/>
          <w:sz w:val="24"/>
          <w:lang w:eastAsia="pt-BR"/>
        </w:rPr>
        <w:t xml:space="preserve"> </w:t>
      </w:r>
      <w:r w:rsidR="00550764" w:rsidRPr="0082737C">
        <w:rPr>
          <w:rFonts w:ascii="Raleway" w:eastAsia="Times New Roman" w:hAnsi="Raleway" w:cs="Times New Roman"/>
          <w:color w:val="FF0000"/>
          <w:sz w:val="24"/>
          <w:lang w:eastAsia="pt-BR"/>
        </w:rPr>
        <w:t xml:space="preserve">Programa de Trabalho </w:t>
      </w:r>
      <w:r w:rsidR="008B7143" w:rsidRPr="0082737C">
        <w:rPr>
          <w:rFonts w:ascii="Raleway" w:eastAsia="Times New Roman" w:hAnsi="Raleway" w:cs="Times New Roman"/>
          <w:color w:val="FF0000"/>
          <w:sz w:val="24"/>
          <w:lang w:eastAsia="pt-BR"/>
        </w:rPr>
        <w:t>______</w:t>
      </w:r>
      <w:r w:rsidR="00550764" w:rsidRPr="0082737C">
        <w:rPr>
          <w:rFonts w:ascii="Raleway" w:eastAsia="Times New Roman" w:hAnsi="Raleway" w:cs="Times New Roman"/>
          <w:color w:val="FF0000"/>
          <w:sz w:val="24"/>
          <w:lang w:eastAsia="pt-BR"/>
        </w:rPr>
        <w:t xml:space="preserve">, Fonte </w:t>
      </w:r>
      <w:r w:rsidR="008B7143" w:rsidRPr="0082737C">
        <w:rPr>
          <w:rFonts w:ascii="Raleway" w:eastAsia="Times New Roman" w:hAnsi="Raleway" w:cs="Times New Roman"/>
          <w:color w:val="FF0000"/>
          <w:sz w:val="24"/>
          <w:lang w:eastAsia="pt-BR"/>
        </w:rPr>
        <w:t>_____</w:t>
      </w:r>
      <w:r w:rsidR="00550764" w:rsidRPr="0082737C">
        <w:rPr>
          <w:rFonts w:ascii="Raleway" w:eastAsia="Times New Roman" w:hAnsi="Raleway" w:cs="Times New Roman"/>
          <w:color w:val="FF0000"/>
          <w:sz w:val="24"/>
          <w:lang w:eastAsia="pt-BR"/>
        </w:rPr>
        <w:t xml:space="preserve">, </w:t>
      </w:r>
      <w:r w:rsidR="008B7143" w:rsidRPr="0082737C">
        <w:rPr>
          <w:rFonts w:ascii="Raleway" w:eastAsia="Times New Roman" w:hAnsi="Raleway" w:cs="Times New Roman"/>
          <w:color w:val="FF0000"/>
          <w:sz w:val="24"/>
          <w:lang w:eastAsia="pt-BR"/>
        </w:rPr>
        <w:t>Natureza</w:t>
      </w:r>
      <w:r w:rsidR="00550764" w:rsidRPr="0082737C">
        <w:rPr>
          <w:rFonts w:ascii="Raleway" w:eastAsia="Times New Roman" w:hAnsi="Raleway" w:cs="Times New Roman"/>
          <w:color w:val="FF0000"/>
          <w:sz w:val="24"/>
          <w:lang w:eastAsia="pt-BR"/>
        </w:rPr>
        <w:t xml:space="preserve"> de Despesa </w:t>
      </w:r>
      <w:r w:rsidR="008B7143" w:rsidRPr="0082737C">
        <w:rPr>
          <w:rFonts w:ascii="Raleway" w:eastAsia="Times New Roman" w:hAnsi="Raleway" w:cs="Times New Roman"/>
          <w:color w:val="FF0000"/>
          <w:sz w:val="24"/>
          <w:lang w:eastAsia="pt-BR"/>
        </w:rPr>
        <w:t>_____</w:t>
      </w:r>
      <w:r w:rsidR="00550764" w:rsidRPr="0082737C">
        <w:rPr>
          <w:rFonts w:ascii="Raleway" w:eastAsia="Times New Roman" w:hAnsi="Raleway" w:cs="Times New Roman"/>
          <w:color w:val="FF0000"/>
          <w:sz w:val="24"/>
          <w:lang w:eastAsia="pt-BR"/>
        </w:rPr>
        <w:t>, nos termos da Nota de Empenho nº 202</w:t>
      </w:r>
      <w:r w:rsidR="006512D6" w:rsidRPr="0082737C">
        <w:rPr>
          <w:rFonts w:ascii="Raleway" w:eastAsia="Times New Roman" w:hAnsi="Raleway" w:cs="Times New Roman"/>
          <w:color w:val="FF0000"/>
          <w:sz w:val="24"/>
          <w:lang w:eastAsia="pt-BR"/>
        </w:rPr>
        <w:t>3</w:t>
      </w:r>
      <w:r w:rsidR="00550764" w:rsidRPr="0082737C">
        <w:rPr>
          <w:rFonts w:ascii="Raleway" w:eastAsia="Times New Roman" w:hAnsi="Raleway" w:cs="Times New Roman"/>
          <w:color w:val="FF0000"/>
          <w:sz w:val="24"/>
          <w:lang w:eastAsia="pt-BR"/>
        </w:rPr>
        <w:t>NE</w:t>
      </w:r>
      <w:r w:rsidR="005438B2" w:rsidRPr="0082737C">
        <w:rPr>
          <w:rFonts w:ascii="Raleway" w:eastAsia="Times New Roman" w:hAnsi="Raleway" w:cs="Times New Roman"/>
          <w:color w:val="FF0000"/>
          <w:sz w:val="24"/>
          <w:lang w:eastAsia="pt-BR"/>
        </w:rPr>
        <w:t>000</w:t>
      </w:r>
      <w:r w:rsidR="008B7143" w:rsidRPr="0082737C">
        <w:rPr>
          <w:rFonts w:ascii="Raleway" w:eastAsia="Times New Roman" w:hAnsi="Raleway" w:cs="Times New Roman"/>
          <w:color w:val="FF0000"/>
          <w:sz w:val="24"/>
          <w:lang w:eastAsia="pt-BR"/>
        </w:rPr>
        <w:t>____</w:t>
      </w:r>
      <w:r w:rsidR="00550764" w:rsidRPr="0082737C">
        <w:rPr>
          <w:rFonts w:ascii="Raleway" w:eastAsia="Times New Roman" w:hAnsi="Raleway" w:cs="Times New Roman"/>
          <w:color w:val="FF0000"/>
          <w:sz w:val="24"/>
          <w:lang w:eastAsia="pt-BR"/>
        </w:rPr>
        <w:t xml:space="preserve">, de </w:t>
      </w:r>
      <w:r w:rsidR="008B7143" w:rsidRPr="0082737C">
        <w:rPr>
          <w:rFonts w:ascii="Raleway" w:eastAsia="Times New Roman" w:hAnsi="Raleway" w:cs="Times New Roman"/>
          <w:color w:val="FF0000"/>
          <w:sz w:val="24"/>
          <w:lang w:eastAsia="pt-BR"/>
        </w:rPr>
        <w:t>__</w:t>
      </w:r>
      <w:r w:rsidR="005438B2" w:rsidRPr="0082737C">
        <w:rPr>
          <w:rFonts w:ascii="Raleway" w:eastAsia="Times New Roman" w:hAnsi="Raleway" w:cs="Times New Roman"/>
          <w:color w:val="FF0000"/>
          <w:sz w:val="24"/>
          <w:lang w:eastAsia="pt-BR"/>
        </w:rPr>
        <w:t>.</w:t>
      </w:r>
      <w:r w:rsidR="008B7143" w:rsidRPr="0082737C">
        <w:rPr>
          <w:rFonts w:ascii="Raleway" w:eastAsia="Times New Roman" w:hAnsi="Raleway" w:cs="Times New Roman"/>
          <w:color w:val="FF0000"/>
          <w:sz w:val="24"/>
          <w:lang w:eastAsia="pt-BR"/>
        </w:rPr>
        <w:t>__</w:t>
      </w:r>
      <w:r w:rsidR="005438B2" w:rsidRPr="0082737C">
        <w:rPr>
          <w:rFonts w:ascii="Raleway" w:eastAsia="Times New Roman" w:hAnsi="Raleway" w:cs="Times New Roman"/>
          <w:color w:val="FF0000"/>
          <w:sz w:val="24"/>
          <w:lang w:eastAsia="pt-BR"/>
        </w:rPr>
        <w:t>.</w:t>
      </w:r>
      <w:r w:rsidR="008B7143" w:rsidRPr="0082737C">
        <w:rPr>
          <w:rFonts w:ascii="Raleway" w:eastAsia="Times New Roman" w:hAnsi="Raleway" w:cs="Times New Roman"/>
          <w:color w:val="FF0000"/>
          <w:sz w:val="24"/>
          <w:lang w:eastAsia="pt-BR"/>
        </w:rPr>
        <w:t>____</w:t>
      </w:r>
      <w:r w:rsidR="00550764" w:rsidRPr="0082737C">
        <w:rPr>
          <w:rFonts w:ascii="Raleway" w:eastAsia="Times New Roman" w:hAnsi="Raleway" w:cs="Times New Roman"/>
          <w:sz w:val="24"/>
          <w:lang w:eastAsia="pt-BR"/>
        </w:rPr>
        <w:t>.</w:t>
      </w:r>
    </w:p>
    <w:p w14:paraId="2C299F4E" w14:textId="77777777" w:rsidR="00BF3BC0" w:rsidRPr="0082737C" w:rsidRDefault="00BF3BC0" w:rsidP="006E6E5D">
      <w:pPr>
        <w:spacing w:line="240" w:lineRule="auto"/>
        <w:jc w:val="both"/>
        <w:rPr>
          <w:rFonts w:ascii="Raleway" w:eastAsia="Times New Roman" w:hAnsi="Raleway" w:cs="Times New Roman"/>
          <w:sz w:val="24"/>
          <w:lang w:eastAsia="pt-BR"/>
        </w:rPr>
      </w:pPr>
    </w:p>
    <w:p w14:paraId="53D14096" w14:textId="0019AF8B" w:rsidR="00BF3BC0" w:rsidRPr="0082737C" w:rsidRDefault="00BF3BC0" w:rsidP="006E6E5D">
      <w:pPr>
        <w:shd w:val="clear" w:color="auto" w:fill="D9D9D9" w:themeFill="background1" w:themeFillShade="D9"/>
        <w:spacing w:line="240" w:lineRule="auto"/>
        <w:jc w:val="both"/>
        <w:rPr>
          <w:rFonts w:ascii="Raleway" w:eastAsia="Times New Roman" w:hAnsi="Raleway" w:cs="Times New Roman"/>
          <w:sz w:val="24"/>
          <w:lang w:eastAsia="pt-BR"/>
        </w:rPr>
      </w:pPr>
      <w:r w:rsidRPr="0082737C">
        <w:rPr>
          <w:rFonts w:ascii="Raleway" w:eastAsia="Times New Roman" w:hAnsi="Raleway" w:cs="Times New Roman"/>
          <w:b/>
          <w:sz w:val="24"/>
          <w:lang w:eastAsia="pt-BR"/>
        </w:rPr>
        <w:t>1</w:t>
      </w:r>
      <w:r w:rsidR="005619E6">
        <w:rPr>
          <w:rFonts w:ascii="Raleway" w:eastAsia="Times New Roman" w:hAnsi="Raleway" w:cs="Times New Roman"/>
          <w:b/>
          <w:sz w:val="24"/>
          <w:lang w:eastAsia="pt-BR"/>
        </w:rPr>
        <w:t>3</w:t>
      </w:r>
      <w:r w:rsidRPr="0082737C">
        <w:rPr>
          <w:rFonts w:ascii="Raleway" w:eastAsia="Times New Roman" w:hAnsi="Raleway" w:cs="Times New Roman"/>
          <w:b/>
          <w:sz w:val="24"/>
          <w:lang w:eastAsia="pt-BR"/>
        </w:rPr>
        <w:t xml:space="preserve">. CLÁUSULA DÉCIMA </w:t>
      </w:r>
      <w:r w:rsidR="005619E6" w:rsidRPr="0082737C">
        <w:rPr>
          <w:rFonts w:ascii="Raleway" w:eastAsia="Times New Roman" w:hAnsi="Raleway" w:cs="Times New Roman"/>
          <w:b/>
          <w:sz w:val="24"/>
          <w:lang w:eastAsia="pt-BR"/>
        </w:rPr>
        <w:t>TERCEIRA</w:t>
      </w:r>
      <w:r w:rsidR="004C44D8" w:rsidRPr="0082737C">
        <w:rPr>
          <w:rFonts w:ascii="Raleway" w:eastAsia="Times New Roman" w:hAnsi="Raleway" w:cs="Times New Roman"/>
          <w:b/>
          <w:sz w:val="24"/>
          <w:lang w:eastAsia="pt-BR"/>
        </w:rPr>
        <w:t xml:space="preserve"> </w:t>
      </w:r>
      <w:r w:rsidRPr="0082737C">
        <w:rPr>
          <w:rFonts w:ascii="Raleway" w:eastAsia="Times New Roman" w:hAnsi="Raleway" w:cs="Times New Roman"/>
          <w:b/>
          <w:sz w:val="24"/>
          <w:lang w:eastAsia="pt-BR"/>
        </w:rPr>
        <w:t xml:space="preserve">- </w:t>
      </w:r>
      <w:r w:rsidR="00550764" w:rsidRPr="0082737C">
        <w:rPr>
          <w:rFonts w:ascii="Raleway" w:eastAsia="Times New Roman" w:hAnsi="Raleway" w:cs="Times New Roman"/>
          <w:b/>
          <w:sz w:val="24"/>
          <w:lang w:eastAsia="pt-BR"/>
        </w:rPr>
        <w:t>DA PUBLICAÇÃO</w:t>
      </w:r>
    </w:p>
    <w:p w14:paraId="377575C2" w14:textId="09CACB06" w:rsidR="00550764" w:rsidRPr="0082737C" w:rsidRDefault="00BF3BC0"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1</w:t>
      </w:r>
      <w:r w:rsidR="005619E6">
        <w:rPr>
          <w:rFonts w:ascii="Raleway" w:eastAsia="Times New Roman" w:hAnsi="Raleway" w:cs="Times New Roman"/>
          <w:sz w:val="24"/>
          <w:lang w:eastAsia="pt-BR"/>
        </w:rPr>
        <w:t>3</w:t>
      </w:r>
      <w:r w:rsidRPr="0082737C">
        <w:rPr>
          <w:rFonts w:ascii="Raleway" w:eastAsia="Times New Roman" w:hAnsi="Raleway" w:cs="Times New Roman"/>
          <w:sz w:val="24"/>
          <w:lang w:eastAsia="pt-BR"/>
        </w:rPr>
        <w:t xml:space="preserve">.1. </w:t>
      </w:r>
      <w:r w:rsidR="00437113" w:rsidRPr="0082737C">
        <w:rPr>
          <w:rFonts w:ascii="Raleway" w:eastAsia="Times New Roman" w:hAnsi="Raleway" w:cs="Times New Roman"/>
          <w:sz w:val="24"/>
          <w:lang w:eastAsia="pt-BR"/>
        </w:rPr>
        <w:t>A este Contrato será dada publicidade por parte do Contratante, mediante publicação de extrato no Diário Oficial do Ministério Público do Estado de Mato Grosso do Sul, e no Portal Nacional de Contratações Públicas, nos termos do artigo 94, inciso I, da Lei Federal nº 14.133/2021.</w:t>
      </w:r>
    </w:p>
    <w:p w14:paraId="4281E093" w14:textId="46AD2F09" w:rsidR="00BF3BC0" w:rsidRPr="0082737C" w:rsidRDefault="00BF3BC0" w:rsidP="006E6E5D">
      <w:pPr>
        <w:spacing w:line="240" w:lineRule="auto"/>
        <w:jc w:val="both"/>
        <w:rPr>
          <w:rFonts w:ascii="Raleway" w:eastAsia="Times New Roman" w:hAnsi="Raleway" w:cs="Times New Roman"/>
          <w:sz w:val="24"/>
          <w:lang w:eastAsia="pt-BR"/>
        </w:rPr>
      </w:pPr>
    </w:p>
    <w:p w14:paraId="0B91436B" w14:textId="52F5DEE8" w:rsidR="00BF3BC0" w:rsidRPr="0082737C" w:rsidRDefault="00BF3BC0"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1</w:t>
      </w:r>
      <w:r w:rsidR="005619E6">
        <w:rPr>
          <w:rFonts w:ascii="Raleway" w:eastAsia="Times New Roman" w:hAnsi="Raleway" w:cs="Times New Roman"/>
          <w:b/>
          <w:sz w:val="24"/>
          <w:lang w:eastAsia="pt-BR"/>
        </w:rPr>
        <w:t>4</w:t>
      </w:r>
      <w:r w:rsidRPr="0082737C">
        <w:rPr>
          <w:rFonts w:ascii="Raleway" w:eastAsia="Times New Roman" w:hAnsi="Raleway" w:cs="Times New Roman"/>
          <w:b/>
          <w:sz w:val="24"/>
          <w:lang w:eastAsia="pt-BR"/>
        </w:rPr>
        <w:t xml:space="preserve">. CLÁUSULA DÉCIMA </w:t>
      </w:r>
      <w:r w:rsidR="005619E6">
        <w:rPr>
          <w:rFonts w:ascii="Raleway" w:eastAsia="Times New Roman" w:hAnsi="Raleway" w:cs="Times New Roman"/>
          <w:b/>
          <w:sz w:val="24"/>
          <w:lang w:eastAsia="pt-BR"/>
        </w:rPr>
        <w:t>QUART</w:t>
      </w:r>
      <w:r w:rsidR="004C44D8" w:rsidRPr="0082737C">
        <w:rPr>
          <w:rFonts w:ascii="Raleway" w:eastAsia="Times New Roman" w:hAnsi="Raleway" w:cs="Times New Roman"/>
          <w:b/>
          <w:sz w:val="24"/>
          <w:lang w:eastAsia="pt-BR"/>
        </w:rPr>
        <w:t>A</w:t>
      </w:r>
      <w:r w:rsidR="00AC1DD5" w:rsidRPr="0082737C">
        <w:rPr>
          <w:rFonts w:ascii="Raleway" w:eastAsia="Times New Roman" w:hAnsi="Raleway" w:cs="Times New Roman"/>
          <w:b/>
          <w:sz w:val="24"/>
          <w:lang w:eastAsia="pt-BR"/>
        </w:rPr>
        <w:t xml:space="preserve"> </w:t>
      </w:r>
      <w:r w:rsidRPr="0082737C">
        <w:rPr>
          <w:rFonts w:ascii="Raleway" w:eastAsia="Times New Roman" w:hAnsi="Raleway" w:cs="Times New Roman"/>
          <w:b/>
          <w:sz w:val="24"/>
          <w:lang w:eastAsia="pt-BR"/>
        </w:rPr>
        <w:t xml:space="preserve">- </w:t>
      </w:r>
      <w:r w:rsidR="00550764" w:rsidRPr="0082737C">
        <w:rPr>
          <w:rFonts w:ascii="Raleway" w:eastAsia="Times New Roman" w:hAnsi="Raleway" w:cs="Times New Roman"/>
          <w:b/>
          <w:sz w:val="24"/>
          <w:lang w:eastAsia="pt-BR"/>
        </w:rPr>
        <w:t>DOS CASOS OMISSOS</w:t>
      </w:r>
    </w:p>
    <w:p w14:paraId="5ED41571" w14:textId="580ADC30" w:rsidR="00BF3BC0" w:rsidRPr="0082737C" w:rsidRDefault="00BF3BC0"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1</w:t>
      </w:r>
      <w:r w:rsidR="005619E6">
        <w:rPr>
          <w:rFonts w:ascii="Raleway" w:eastAsia="Times New Roman" w:hAnsi="Raleway" w:cs="Times New Roman"/>
          <w:sz w:val="24"/>
          <w:lang w:eastAsia="pt-BR"/>
        </w:rPr>
        <w:t>4</w:t>
      </w:r>
      <w:r w:rsidRPr="0082737C">
        <w:rPr>
          <w:rFonts w:ascii="Raleway" w:eastAsia="Times New Roman" w:hAnsi="Raleway" w:cs="Times New Roman"/>
          <w:sz w:val="24"/>
          <w:lang w:eastAsia="pt-BR"/>
        </w:rPr>
        <w:t xml:space="preserve">.1. </w:t>
      </w:r>
      <w:r w:rsidR="00025E54" w:rsidRPr="0082737C">
        <w:rPr>
          <w:rFonts w:ascii="Raleway" w:eastAsia="Times New Roman" w:hAnsi="Raleway" w:cs="Times New Roman"/>
          <w:sz w:val="24"/>
          <w:lang w:eastAsia="pt-BR"/>
        </w:rPr>
        <w:t>Os casos omissos serão decididos pelo Contratante, segundo as disposições contidas na Lei Federal nº 14.133/2021, e demais normas federais aplicáveis, e, subsidiariamente, segundo as normas e princípios gerais dos contratos e as disposições de direito privado</w:t>
      </w:r>
      <w:r w:rsidR="00550764" w:rsidRPr="0082737C">
        <w:rPr>
          <w:rFonts w:ascii="Raleway" w:eastAsia="Times New Roman" w:hAnsi="Raleway" w:cs="Times New Roman"/>
          <w:sz w:val="24"/>
          <w:lang w:eastAsia="pt-BR"/>
        </w:rPr>
        <w:t>.</w:t>
      </w:r>
    </w:p>
    <w:p w14:paraId="09478B63" w14:textId="77777777" w:rsidR="00BF3BC0" w:rsidRPr="0082737C" w:rsidRDefault="00BF3BC0" w:rsidP="006E6E5D">
      <w:pPr>
        <w:spacing w:line="240" w:lineRule="auto"/>
        <w:jc w:val="both"/>
        <w:rPr>
          <w:rFonts w:ascii="Raleway" w:eastAsia="Times New Roman" w:hAnsi="Raleway" w:cs="Times New Roman"/>
          <w:sz w:val="24"/>
          <w:lang w:eastAsia="pt-BR"/>
        </w:rPr>
      </w:pPr>
    </w:p>
    <w:p w14:paraId="18BB07B2" w14:textId="71AB4B40" w:rsidR="00BF3BC0" w:rsidRPr="0082737C" w:rsidRDefault="00BF3BC0"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1</w:t>
      </w:r>
      <w:r w:rsidR="005619E6">
        <w:rPr>
          <w:rFonts w:ascii="Raleway" w:eastAsia="Times New Roman" w:hAnsi="Raleway" w:cs="Times New Roman"/>
          <w:b/>
          <w:sz w:val="24"/>
          <w:lang w:eastAsia="pt-BR"/>
        </w:rPr>
        <w:t>5</w:t>
      </w:r>
      <w:r w:rsidRPr="0082737C">
        <w:rPr>
          <w:rFonts w:ascii="Raleway" w:eastAsia="Times New Roman" w:hAnsi="Raleway" w:cs="Times New Roman"/>
          <w:b/>
          <w:sz w:val="24"/>
          <w:lang w:eastAsia="pt-BR"/>
        </w:rPr>
        <w:t xml:space="preserve">. CLÁUSULA DÉCIMA </w:t>
      </w:r>
      <w:r w:rsidR="005619E6">
        <w:rPr>
          <w:rFonts w:ascii="Raleway" w:eastAsia="Times New Roman" w:hAnsi="Raleway" w:cs="Times New Roman"/>
          <w:b/>
          <w:sz w:val="24"/>
          <w:lang w:eastAsia="pt-BR"/>
        </w:rPr>
        <w:t>QUINTA</w:t>
      </w:r>
      <w:r w:rsidR="004C44D8" w:rsidRPr="0082737C">
        <w:rPr>
          <w:rFonts w:ascii="Raleway" w:eastAsia="Times New Roman" w:hAnsi="Raleway" w:cs="Times New Roman"/>
          <w:b/>
          <w:sz w:val="24"/>
          <w:lang w:eastAsia="pt-BR"/>
        </w:rPr>
        <w:t xml:space="preserve"> </w:t>
      </w:r>
      <w:r w:rsidRPr="0082737C">
        <w:rPr>
          <w:rFonts w:ascii="Raleway" w:eastAsia="Times New Roman" w:hAnsi="Raleway" w:cs="Times New Roman"/>
          <w:b/>
          <w:sz w:val="24"/>
          <w:lang w:eastAsia="pt-BR"/>
        </w:rPr>
        <w:t xml:space="preserve">– </w:t>
      </w:r>
      <w:r w:rsidR="00550764" w:rsidRPr="0082737C">
        <w:rPr>
          <w:rFonts w:ascii="Raleway" w:eastAsia="Times New Roman" w:hAnsi="Raleway" w:cs="Times New Roman"/>
          <w:b/>
          <w:sz w:val="24"/>
          <w:lang w:eastAsia="pt-BR"/>
        </w:rPr>
        <w:t>DAS DISPOSIÇÕES GERAIS</w:t>
      </w:r>
    </w:p>
    <w:p w14:paraId="1AA5F0F6" w14:textId="74163A70" w:rsidR="00550764" w:rsidRPr="0082737C" w:rsidRDefault="005619E6" w:rsidP="006E6E5D">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BF3BC0" w:rsidRPr="0082737C">
        <w:rPr>
          <w:rFonts w:ascii="Raleway" w:eastAsia="Times New Roman" w:hAnsi="Raleway" w:cs="Times New Roman"/>
          <w:sz w:val="24"/>
          <w:lang w:eastAsia="pt-BR"/>
        </w:rPr>
        <w:t>1.</w:t>
      </w:r>
      <w:r w:rsidR="0003760B" w:rsidRPr="0082737C">
        <w:rPr>
          <w:rFonts w:ascii="Raleway" w:eastAsia="Times New Roman" w:hAnsi="Raleway" w:cs="Times New Roman"/>
          <w:sz w:val="24"/>
          <w:lang w:eastAsia="pt-BR"/>
        </w:rPr>
        <w:t xml:space="preserve"> </w:t>
      </w:r>
      <w:r w:rsidR="00437113" w:rsidRPr="0082737C">
        <w:rPr>
          <w:rFonts w:ascii="Raleway" w:eastAsia="Times New Roman" w:hAnsi="Raleway" w:cs="Times New Roman"/>
          <w:sz w:val="24"/>
          <w:lang w:eastAsia="pt-BR"/>
        </w:rPr>
        <w:t>Este Contrato mantém-se vinculado aos termos do Edital de licitação e à proposta que o originou;</w:t>
      </w:r>
    </w:p>
    <w:p w14:paraId="20895F15" w14:textId="34D0D055" w:rsidR="003A779E" w:rsidRPr="0082737C" w:rsidRDefault="005619E6" w:rsidP="006E6E5D">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D316C8" w:rsidRPr="0082737C">
        <w:rPr>
          <w:rFonts w:ascii="Raleway" w:eastAsia="Times New Roman" w:hAnsi="Raleway" w:cs="Times New Roman"/>
          <w:sz w:val="24"/>
          <w:lang w:eastAsia="pt-BR"/>
        </w:rPr>
        <w:t>2</w:t>
      </w:r>
      <w:r w:rsidR="003A779E" w:rsidRPr="0082737C">
        <w:rPr>
          <w:rFonts w:ascii="Raleway" w:eastAsia="Times New Roman" w:hAnsi="Raleway" w:cs="Times New Roman"/>
          <w:sz w:val="24"/>
          <w:lang w:eastAsia="pt-BR"/>
        </w:rPr>
        <w:t xml:space="preserve">. </w:t>
      </w:r>
      <w:r w:rsidR="003E05C5" w:rsidRPr="0082737C">
        <w:rPr>
          <w:rFonts w:ascii="Raleway" w:eastAsia="Times New Roman" w:hAnsi="Raleway" w:cs="Times New Roman"/>
          <w:sz w:val="24"/>
          <w:lang w:eastAsia="pt-BR"/>
        </w:rPr>
        <w:t>Não será admitida a subcontratação, cedência ou transferência, total ou parcial do objeto desta contratação;</w:t>
      </w:r>
    </w:p>
    <w:p w14:paraId="57B71CBE" w14:textId="0FC86334" w:rsidR="00550764" w:rsidRPr="0082737C" w:rsidRDefault="005619E6" w:rsidP="006E6E5D">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437113" w:rsidRPr="0082737C">
        <w:rPr>
          <w:rFonts w:ascii="Raleway" w:eastAsia="Times New Roman" w:hAnsi="Raleway" w:cs="Times New Roman"/>
          <w:sz w:val="24"/>
          <w:lang w:eastAsia="pt-BR"/>
        </w:rPr>
        <w:t>3</w:t>
      </w:r>
      <w:r w:rsidR="00550764" w:rsidRPr="0082737C">
        <w:rPr>
          <w:rFonts w:ascii="Raleway" w:eastAsia="Times New Roman" w:hAnsi="Raleway" w:cs="Times New Roman"/>
          <w:sz w:val="24"/>
          <w:lang w:eastAsia="pt-BR"/>
        </w:rPr>
        <w:t>. Nenhum pagamento isentará a Contratada de suas responsabilidades</w:t>
      </w:r>
      <w:r w:rsidR="003E05C5" w:rsidRPr="0082737C">
        <w:rPr>
          <w:rFonts w:ascii="Raleway" w:eastAsia="Times New Roman" w:hAnsi="Raleway" w:cs="Times New Roman"/>
          <w:sz w:val="24"/>
          <w:lang w:eastAsia="pt-BR"/>
        </w:rPr>
        <w:t>;</w:t>
      </w:r>
    </w:p>
    <w:p w14:paraId="26D67A12" w14:textId="2EB6C69D" w:rsidR="00550764" w:rsidRPr="0082737C" w:rsidRDefault="005619E6" w:rsidP="006E6E5D">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437113" w:rsidRPr="0082737C">
        <w:rPr>
          <w:rFonts w:ascii="Raleway" w:eastAsia="Times New Roman" w:hAnsi="Raleway" w:cs="Times New Roman"/>
          <w:sz w:val="24"/>
          <w:lang w:eastAsia="pt-BR"/>
        </w:rPr>
        <w:t>4</w:t>
      </w:r>
      <w:r w:rsidR="00550764" w:rsidRPr="0082737C">
        <w:rPr>
          <w:rFonts w:ascii="Raleway" w:eastAsia="Times New Roman" w:hAnsi="Raleway" w:cs="Times New Roman"/>
          <w:sz w:val="24"/>
          <w:lang w:eastAsia="pt-BR"/>
        </w:rPr>
        <w:t>.</w:t>
      </w:r>
      <w:r w:rsidR="00856375">
        <w:rPr>
          <w:rFonts w:ascii="Raleway" w:eastAsia="Times New Roman" w:hAnsi="Raleway" w:cs="Times New Roman"/>
          <w:sz w:val="24"/>
          <w:lang w:eastAsia="pt-BR"/>
        </w:rPr>
        <w:t xml:space="preserve"> </w:t>
      </w:r>
      <w:r w:rsidR="00550764" w:rsidRPr="0082737C">
        <w:rPr>
          <w:rFonts w:ascii="Raleway" w:eastAsia="Times New Roman" w:hAnsi="Raleway" w:cs="Times New Roman"/>
          <w:sz w:val="24"/>
          <w:lang w:eastAsia="pt-BR"/>
        </w:rPr>
        <w:t>Qualquer tolerância do Contratante quanto a eventuais infrações contratuais não implicará renúncia a direitos e não poderá ser entendida como aceitação, novação ou precedente</w:t>
      </w:r>
      <w:r w:rsidR="003E05C5" w:rsidRPr="0082737C">
        <w:rPr>
          <w:rFonts w:ascii="Raleway" w:eastAsia="Times New Roman" w:hAnsi="Raleway" w:cs="Times New Roman"/>
          <w:sz w:val="24"/>
          <w:lang w:eastAsia="pt-BR"/>
        </w:rPr>
        <w:t>;</w:t>
      </w:r>
    </w:p>
    <w:p w14:paraId="7F05F9EE" w14:textId="4DA8366B"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437113" w:rsidRPr="0082737C">
        <w:rPr>
          <w:rFonts w:ascii="Raleway" w:eastAsia="Times New Roman" w:hAnsi="Raleway" w:cs="Times New Roman"/>
          <w:sz w:val="24"/>
          <w:lang w:eastAsia="pt-BR"/>
        </w:rPr>
        <w:t>5</w:t>
      </w:r>
      <w:r w:rsidR="00940671" w:rsidRPr="0082737C">
        <w:rPr>
          <w:rFonts w:ascii="Raleway" w:eastAsia="Times New Roman" w:hAnsi="Raleway" w:cs="Times New Roman"/>
          <w:sz w:val="24"/>
          <w:lang w:eastAsia="pt-BR"/>
        </w:rPr>
        <w:t>.</w:t>
      </w:r>
      <w:r w:rsidR="00202D19" w:rsidRPr="0082737C">
        <w:rPr>
          <w:rFonts w:ascii="Raleway" w:eastAsia="Times New Roman" w:hAnsi="Raleway" w:cs="Times New Roman"/>
          <w:sz w:val="24"/>
          <w:lang w:eastAsia="pt-BR"/>
        </w:rPr>
        <w:t xml:space="preserve"> </w:t>
      </w:r>
      <w:r w:rsidR="00202D19" w:rsidRPr="0082737C">
        <w:rPr>
          <w:rFonts w:ascii="Raleway" w:eastAsia="Times New Roman" w:hAnsi="Raleway" w:cs="Times New Roman"/>
          <w:sz w:val="24"/>
          <w:u w:val="single"/>
          <w:lang w:eastAsia="pt-BR"/>
        </w:rPr>
        <w:t>Da Lei Geral de Proteção de Dados Pessoais (LGPD)</w:t>
      </w:r>
    </w:p>
    <w:p w14:paraId="235227AF" w14:textId="3078FF6C"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5.1. Em atendimento ao disposto na Lei Federal nº 13.709, de 14 de agosto de 2018 - Lei Geral de Proteção de Dados Pessoais (LGPD), o Ministério Público do Estado de Mato Grosso do Sul (MPMS), para a execução do serviço objeto desta contratação, terá acesso aos dados pessoais dos representantes da contratada, tais como o número do CPF e do RG, endereço eletrônico, cópia do documento de identificação, entre outros que possam ser exigidos para a execução contratual;</w:t>
      </w:r>
    </w:p>
    <w:p w14:paraId="21C920BE" w14:textId="64557331"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5.2. A Contratada manifesta seu expresso consentimento quanto ao uso, pelo MPMS, das informações e dados pessoais, e os dados pessoais sensíveis, se for o caso, por ela repassados em decorrência desta contratação e/ou fornecimento, de acordo com o disposto na Lei Federal nº 13.709/2018</w:t>
      </w:r>
    </w:p>
    <w:p w14:paraId="3BF9ED65" w14:textId="1B075A05"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5.3. As partes se comprometem a manter sigilo e confidencialidade de todas as informações — em especial os dados pessoais e os dados pessoais sensíveis — repassados em decorrência da execução contratual, em consonância com o disposto na Lei Federal nº 13.709, de 14 de agosto de 2018, sendo vedado o repasse das informações a outras empresas ou pessoas, salvo aquelas decorrentes de obrigações legais ou para viabilizar o cumprimento do edital/instrumento contratual;</w:t>
      </w:r>
    </w:p>
    <w:p w14:paraId="7E150365" w14:textId="3C020BDF"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5.4. É vedado às partes a utilização de todo e qualquer dado repassado em decorrência da execução contratual para finalidade distinta daquela do objeto da contratação, sob pena de responsabilização administrativa, civil e criminal;</w:t>
      </w:r>
    </w:p>
    <w:p w14:paraId="07303361" w14:textId="2FBF1D7F"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5.5. As partes responderão administrativa e judicialmente, em caso de causarem danos patrimoniais, morais, individual ou coletivo, aos titulares de dados pessoais, repassados em decorrência da execução contratual, por inobservância à Lei Geral de Proteção de Dados Pessoais (LGPD);</w:t>
      </w:r>
    </w:p>
    <w:p w14:paraId="5F2FC31D" w14:textId="663711EF"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5.6. A Contratada se responsabilizará por assegurar que todos os seus colaboradores, operadores, consultores, e/ou prestadores de serviços, ainda que não sejam destinatários do tratamento, nem parte do contrato, mas que, em razão do exercício das suas atividades, tenham acesso e/ou conhecimento da informação e/ou dos dados pessoais, respeitem o dever de proteção, confidencialidade e sigilo;</w:t>
      </w:r>
    </w:p>
    <w:p w14:paraId="465D1630" w14:textId="512C14A3"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5.7. O Ministério Público Estadual se responsabilizará por assegurar que todos os seus controladores, operadores e servidores, ainda que não sejam destinatários do tratamento, nem parte do contrato, mas que, em razão do exercício das suas atividades, tenham acesso e/ou conhecimento da informação e/ou dos dados pessoais, respeitem o dever de proteção, confidencialidade e sigilo;</w:t>
      </w:r>
    </w:p>
    <w:p w14:paraId="7C29036E" w14:textId="3623DFFD"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lastRenderedPageBreak/>
        <w:t>15.</w:t>
      </w:r>
      <w:r w:rsidR="00202D19" w:rsidRPr="0082737C">
        <w:rPr>
          <w:rFonts w:ascii="Raleway" w:eastAsia="Times New Roman" w:hAnsi="Raleway" w:cs="Times New Roman"/>
          <w:sz w:val="24"/>
          <w:lang w:eastAsia="pt-BR"/>
        </w:rPr>
        <w:t>5.8. A Contratada deverá observar a Lei Federal nº 13.709, de 14 de agosto de 2018 – Lei Geral de Proteção de Dados (LGPD), que dispõe sobre o tratamento de dados pessoais, inclusive nos meios digitais, por pessoa natural ou por pessoa jurídica de direito público ou privado, com o objetivo de proteger os direitos fundamentais de liberdade e de privacidade e o livre desenvolvimento da personalidade da pessoa natural, devendo adequar todos os procedimentos internos ao disposto na legislação, com intuito de proteção dos dados pessoais repassados pelo MPMS;</w:t>
      </w:r>
    </w:p>
    <w:p w14:paraId="4C75848D" w14:textId="6046145E"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5.9. A Contratada obriga-se a implementar medidas técnicas aptas a promover a segurança, a proteção, a confidencialidade e o sigilo de toda informação, dados pessoais e/ou base de dados que tenha acesso, incluindo a capacitação regular dos seus colaboradores, a fim de evitar acessos não autorizados, acidentes, vazamentos acidentais ou ilícitos que causem destruição, perda, alteração, comunicação ou qualquer outra forma de tratamento inadequado ou ilícito; tudo isso de forma a reduzir o risco ao qual o objeto do contrato está exposto;</w:t>
      </w:r>
    </w:p>
    <w:p w14:paraId="536AFD26" w14:textId="332563BF"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5.10. A Contratada, fica obrigada a comunicar ao MPMS,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 (LGPD).</w:t>
      </w:r>
    </w:p>
    <w:p w14:paraId="4A7E722C" w14:textId="404EF596"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 xml:space="preserve">6. </w:t>
      </w:r>
      <w:r w:rsidR="00202D19" w:rsidRPr="0082737C">
        <w:rPr>
          <w:rFonts w:ascii="Raleway" w:eastAsia="Times New Roman" w:hAnsi="Raleway" w:cs="Times New Roman"/>
          <w:sz w:val="24"/>
          <w:u w:val="single"/>
          <w:lang w:eastAsia="pt-BR"/>
        </w:rPr>
        <w:t>Da Política Antifraude e Anticorrupção</w:t>
      </w:r>
      <w:r w:rsidR="00202D19" w:rsidRPr="0082737C">
        <w:rPr>
          <w:rFonts w:ascii="Raleway" w:eastAsia="Times New Roman" w:hAnsi="Raleway" w:cs="Times New Roman"/>
          <w:sz w:val="24"/>
          <w:lang w:eastAsia="pt-BR"/>
        </w:rPr>
        <w:t xml:space="preserve"> </w:t>
      </w:r>
    </w:p>
    <w:p w14:paraId="6FEED3E1" w14:textId="4B4BD846"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6.1. A Pessoa Jurídica, ao participar do certame, manifesta ciência da existência da Política Antifraude e Anticorrupção do Ministério Público do Estado de Mato Grosso do Sul, Resolução nº 024/2021-PGJ, de 1º de julho de 2021, podendo acessá-la por meio do endereço eletrônico https://www.mpms.mp.br/atos-e-normas;</w:t>
      </w:r>
    </w:p>
    <w:p w14:paraId="38434D09" w14:textId="2C80B2C2"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 xml:space="preserve">6.2. As partes se comprometem, durante a execução do Contrato, a atuar em conformidade com a Política Antifraude e Anticorrupção do MPMS (Resolução nº 024/2021-PGJ, de 1º de julho de 2021), o Código de Ética e de Conduta dos servidores do MPMS (Resolução nº 025/2021-PGJ, de 1º de julho de 2021.); a Lei nº 12.846/2013 (Lei Anticorrupção), de 1º de agosto de 2013, o Decreto nº 11.129/2022, de 11 de julho de 2022, cumprindo as determinações e diretrizes desses documentos na realização de suas atividades; </w:t>
      </w:r>
    </w:p>
    <w:p w14:paraId="08EF1423" w14:textId="75726BDA"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 xml:space="preserve">6.3. As partes, sob as penas previstas na legislação, devem observar e cumprir rigorosamente todas as leis cabíveis contra a fraude e a corrupção; </w:t>
      </w:r>
    </w:p>
    <w:p w14:paraId="56E4293A" w14:textId="46C1FE9D"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6.4. Qualquer descumprimento das regras da Lei Anticorrupção e suas regulamentações, por parte da contratada, em qualquer um dos seus aspectos, poderá ensejar:</w:t>
      </w:r>
    </w:p>
    <w:p w14:paraId="0A0E7DDA" w14:textId="4122ED4F" w:rsidR="00202D19"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6.4.1.</w:t>
      </w:r>
      <w:r w:rsidR="00856375">
        <w:rPr>
          <w:rFonts w:ascii="Raleway" w:eastAsia="Times New Roman" w:hAnsi="Raleway" w:cs="Times New Roman"/>
          <w:sz w:val="24"/>
          <w:lang w:eastAsia="pt-BR"/>
        </w:rPr>
        <w:t xml:space="preserve"> </w:t>
      </w:r>
      <w:r w:rsidR="00202D19" w:rsidRPr="0082737C">
        <w:rPr>
          <w:rFonts w:ascii="Raleway" w:eastAsia="Times New Roman" w:hAnsi="Raleway" w:cs="Times New Roman"/>
          <w:sz w:val="24"/>
          <w:lang w:eastAsia="pt-BR"/>
        </w:rPr>
        <w:t xml:space="preserve">Instauração do Procedimento de Apuração da Responsabilidade Administrativa – PAR, nos termos do Decreto nº 11.129/2022, com aplicação das sanções administrativas porventura cabíveis; </w:t>
      </w:r>
    </w:p>
    <w:p w14:paraId="4D48612A" w14:textId="0CFC2C1E" w:rsidR="00647756" w:rsidRPr="0082737C" w:rsidRDefault="005619E6" w:rsidP="00202D19">
      <w:pPr>
        <w:spacing w:line="240" w:lineRule="auto"/>
        <w:jc w:val="both"/>
        <w:rPr>
          <w:rFonts w:ascii="Raleway" w:eastAsia="Times New Roman" w:hAnsi="Raleway" w:cs="Times New Roman"/>
          <w:sz w:val="24"/>
          <w:lang w:eastAsia="pt-BR"/>
        </w:rPr>
      </w:pPr>
      <w:r>
        <w:rPr>
          <w:rFonts w:ascii="Raleway" w:eastAsia="Times New Roman" w:hAnsi="Raleway" w:cs="Times New Roman"/>
          <w:sz w:val="24"/>
          <w:lang w:eastAsia="pt-BR"/>
        </w:rPr>
        <w:t>15.</w:t>
      </w:r>
      <w:r w:rsidR="00202D19" w:rsidRPr="0082737C">
        <w:rPr>
          <w:rFonts w:ascii="Raleway" w:eastAsia="Times New Roman" w:hAnsi="Raleway" w:cs="Times New Roman"/>
          <w:sz w:val="24"/>
          <w:lang w:eastAsia="pt-BR"/>
        </w:rPr>
        <w:t>6.4.2. Ajuizamento de ação com vistas à responsabilização na esfera judicial, nos termos dos artigos 18 e 19 da Lei nº 12.846/2013.</w:t>
      </w:r>
    </w:p>
    <w:p w14:paraId="3B6FC8F5" w14:textId="77777777" w:rsidR="000C496E" w:rsidRPr="0082737C" w:rsidRDefault="000C496E" w:rsidP="000C496E">
      <w:pPr>
        <w:spacing w:line="240" w:lineRule="auto"/>
        <w:jc w:val="both"/>
        <w:rPr>
          <w:rFonts w:ascii="Raleway" w:eastAsia="Times New Roman" w:hAnsi="Raleway" w:cs="Times New Roman"/>
          <w:sz w:val="24"/>
          <w:lang w:eastAsia="pt-BR"/>
        </w:rPr>
      </w:pPr>
    </w:p>
    <w:p w14:paraId="10948BC8" w14:textId="39051507" w:rsidR="00BF3BC0" w:rsidRPr="0082737C" w:rsidRDefault="00BF3BC0" w:rsidP="006E6E5D">
      <w:pPr>
        <w:shd w:val="clear" w:color="auto" w:fill="D9D9D9" w:themeFill="background1" w:themeFillShade="D9"/>
        <w:spacing w:line="240" w:lineRule="auto"/>
        <w:jc w:val="both"/>
        <w:rPr>
          <w:rFonts w:ascii="Raleway" w:eastAsia="Times New Roman" w:hAnsi="Raleway" w:cs="Times New Roman"/>
          <w:b/>
          <w:sz w:val="24"/>
          <w:lang w:eastAsia="pt-BR"/>
        </w:rPr>
      </w:pPr>
      <w:r w:rsidRPr="0082737C">
        <w:rPr>
          <w:rFonts w:ascii="Raleway" w:eastAsia="Times New Roman" w:hAnsi="Raleway" w:cs="Times New Roman"/>
          <w:b/>
          <w:sz w:val="24"/>
          <w:lang w:eastAsia="pt-BR"/>
        </w:rPr>
        <w:t>1</w:t>
      </w:r>
      <w:r w:rsidR="00856375">
        <w:rPr>
          <w:rFonts w:ascii="Raleway" w:eastAsia="Times New Roman" w:hAnsi="Raleway" w:cs="Times New Roman"/>
          <w:b/>
          <w:sz w:val="24"/>
          <w:lang w:eastAsia="pt-BR"/>
        </w:rPr>
        <w:t>6</w:t>
      </w:r>
      <w:r w:rsidRPr="0082737C">
        <w:rPr>
          <w:rFonts w:ascii="Raleway" w:eastAsia="Times New Roman" w:hAnsi="Raleway" w:cs="Times New Roman"/>
          <w:b/>
          <w:sz w:val="24"/>
          <w:lang w:eastAsia="pt-BR"/>
        </w:rPr>
        <w:t xml:space="preserve">. CLÁUSULA DÉCIMA </w:t>
      </w:r>
      <w:r w:rsidR="00856375">
        <w:rPr>
          <w:rFonts w:ascii="Raleway" w:eastAsia="Times New Roman" w:hAnsi="Raleway" w:cs="Times New Roman"/>
          <w:b/>
          <w:sz w:val="24"/>
          <w:lang w:eastAsia="pt-BR"/>
        </w:rPr>
        <w:t>SEXTA</w:t>
      </w:r>
      <w:r w:rsidR="004C44D8" w:rsidRPr="0082737C">
        <w:rPr>
          <w:rFonts w:ascii="Raleway" w:eastAsia="Times New Roman" w:hAnsi="Raleway" w:cs="Times New Roman"/>
          <w:b/>
          <w:sz w:val="24"/>
          <w:lang w:eastAsia="pt-BR"/>
        </w:rPr>
        <w:t xml:space="preserve"> </w:t>
      </w:r>
      <w:r w:rsidRPr="0082737C">
        <w:rPr>
          <w:rFonts w:ascii="Raleway" w:eastAsia="Times New Roman" w:hAnsi="Raleway" w:cs="Times New Roman"/>
          <w:b/>
          <w:sz w:val="24"/>
          <w:lang w:eastAsia="pt-BR"/>
        </w:rPr>
        <w:t xml:space="preserve">- </w:t>
      </w:r>
      <w:r w:rsidR="00550764" w:rsidRPr="0082737C">
        <w:rPr>
          <w:rFonts w:ascii="Raleway" w:eastAsia="Times New Roman" w:hAnsi="Raleway" w:cs="Times New Roman"/>
          <w:b/>
          <w:sz w:val="24"/>
          <w:lang w:eastAsia="pt-BR"/>
        </w:rPr>
        <w:t>DO FORO</w:t>
      </w:r>
    </w:p>
    <w:p w14:paraId="6910B6E5" w14:textId="3162B9E9" w:rsidR="002D4E7A" w:rsidRPr="0082737C" w:rsidRDefault="002D4E7A"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lastRenderedPageBreak/>
        <w:t>1</w:t>
      </w:r>
      <w:r w:rsidR="00856375">
        <w:rPr>
          <w:rFonts w:ascii="Raleway" w:eastAsia="Times New Roman" w:hAnsi="Raleway" w:cs="Times New Roman"/>
          <w:sz w:val="24"/>
          <w:lang w:eastAsia="pt-BR"/>
        </w:rPr>
        <w:t>6</w:t>
      </w:r>
      <w:r w:rsidRPr="0082737C">
        <w:rPr>
          <w:rFonts w:ascii="Raleway" w:eastAsia="Times New Roman" w:hAnsi="Raleway" w:cs="Times New Roman"/>
          <w:sz w:val="24"/>
          <w:lang w:eastAsia="pt-BR"/>
        </w:rPr>
        <w:t>.1. As partes elegem o foro da Comarca de Campo Grande/MS, com renúncia expressa a qualquer outro, por mais privilegiado que seja, como competente para dirimir questões oriundas deste Contrato.</w:t>
      </w:r>
    </w:p>
    <w:p w14:paraId="59E05B7C" w14:textId="77777777" w:rsidR="002D4E7A" w:rsidRPr="0082737C" w:rsidRDefault="002D4E7A" w:rsidP="006E6E5D">
      <w:pPr>
        <w:spacing w:line="240" w:lineRule="auto"/>
        <w:jc w:val="both"/>
        <w:rPr>
          <w:rFonts w:ascii="Raleway" w:eastAsia="Times New Roman" w:hAnsi="Raleway" w:cs="Times New Roman"/>
          <w:sz w:val="24"/>
          <w:lang w:eastAsia="pt-BR"/>
        </w:rPr>
      </w:pPr>
    </w:p>
    <w:p w14:paraId="75CFFB45" w14:textId="1CC8AEA3" w:rsidR="00BF3BC0" w:rsidRPr="0082737C" w:rsidRDefault="00BF3BC0"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E por estarem justas e contratadas, as partes assinam este instrumento em 2 (duas) vias de igual teor.</w:t>
      </w:r>
    </w:p>
    <w:p w14:paraId="46E771E3" w14:textId="77777777" w:rsidR="00BF3BC0" w:rsidRPr="0082737C" w:rsidRDefault="00BF3BC0" w:rsidP="006E6E5D">
      <w:pPr>
        <w:spacing w:line="240" w:lineRule="auto"/>
        <w:jc w:val="both"/>
        <w:rPr>
          <w:rFonts w:ascii="Raleway" w:eastAsia="Times New Roman" w:hAnsi="Raleway" w:cs="Times New Roman"/>
          <w:sz w:val="24"/>
          <w:lang w:eastAsia="pt-BR"/>
        </w:rPr>
      </w:pPr>
    </w:p>
    <w:p w14:paraId="11C7E25C" w14:textId="52B4421D" w:rsidR="00B0610C" w:rsidRPr="0082737C" w:rsidRDefault="00BF3BC0" w:rsidP="006E6E5D">
      <w:pPr>
        <w:spacing w:line="240" w:lineRule="auto"/>
        <w:jc w:val="both"/>
        <w:rPr>
          <w:rFonts w:ascii="Raleway" w:eastAsia="Times New Roman" w:hAnsi="Raleway" w:cs="Times New Roman"/>
          <w:sz w:val="24"/>
          <w:lang w:eastAsia="pt-BR"/>
        </w:rPr>
      </w:pPr>
      <w:r w:rsidRPr="0082737C">
        <w:rPr>
          <w:rFonts w:ascii="Raleway" w:eastAsia="Times New Roman" w:hAnsi="Raleway" w:cs="Times New Roman"/>
          <w:sz w:val="24"/>
          <w:lang w:eastAsia="pt-BR"/>
        </w:rPr>
        <w:t xml:space="preserve">Campo Grande/MS, </w:t>
      </w:r>
      <w:r w:rsidR="00DC4BB0" w:rsidRPr="0082737C">
        <w:rPr>
          <w:rFonts w:ascii="Raleway" w:eastAsia="Times New Roman" w:hAnsi="Raleway" w:cs="Times New Roman"/>
          <w:i/>
          <w:iCs/>
          <w:sz w:val="24"/>
          <w:lang w:eastAsia="pt-BR"/>
        </w:rPr>
        <w:t>(data da assinatura).</w:t>
      </w:r>
    </w:p>
    <w:p w14:paraId="4B6B47A9" w14:textId="77777777" w:rsidR="00BF3BC0" w:rsidRPr="0082737C" w:rsidRDefault="00BF3BC0" w:rsidP="006E6E5D">
      <w:pPr>
        <w:spacing w:line="240" w:lineRule="auto"/>
        <w:jc w:val="both"/>
        <w:rPr>
          <w:rFonts w:ascii="Raleway" w:eastAsia="Times New Roman" w:hAnsi="Raleway" w:cs="Times New Roman"/>
          <w:sz w:val="24"/>
          <w:lang w:eastAsia="pt-BR"/>
        </w:rPr>
      </w:pPr>
    </w:p>
    <w:p w14:paraId="6DA8F5AF" w14:textId="77777777" w:rsidR="00BF3BC0" w:rsidRPr="0082737C" w:rsidRDefault="00BF3BC0" w:rsidP="00637E60">
      <w:pPr>
        <w:spacing w:line="240" w:lineRule="auto"/>
        <w:jc w:val="both"/>
        <w:rPr>
          <w:rFonts w:ascii="Raleway" w:eastAsia="Times New Roman" w:hAnsi="Raleway" w:cs="Times New Roman"/>
          <w:sz w:val="24"/>
          <w:lang w:eastAsia="pt-BR"/>
        </w:rPr>
      </w:pPr>
    </w:p>
    <w:p w14:paraId="2C9C159B" w14:textId="77777777" w:rsidR="00CA424B" w:rsidRPr="0082737C" w:rsidRDefault="00CA424B" w:rsidP="00D12B29">
      <w:pPr>
        <w:spacing w:line="240" w:lineRule="auto"/>
        <w:jc w:val="center"/>
        <w:rPr>
          <w:rFonts w:ascii="Raleway" w:hAnsi="Raleway" w:cs="Times New Roman"/>
          <w:b/>
          <w:sz w:val="24"/>
        </w:rPr>
      </w:pPr>
      <w:bookmarkStart w:id="7" w:name="_Hlk95724418"/>
    </w:p>
    <w:p w14:paraId="2D9880D6" w14:textId="7452EEB2" w:rsidR="00BF3BC0" w:rsidRPr="0082737C" w:rsidRDefault="00BF3BC0" w:rsidP="00D12B29">
      <w:pPr>
        <w:spacing w:line="240" w:lineRule="auto"/>
        <w:jc w:val="center"/>
        <w:rPr>
          <w:rFonts w:ascii="Raleway" w:hAnsi="Raleway" w:cs="Times New Roman"/>
          <w:b/>
          <w:sz w:val="24"/>
        </w:rPr>
      </w:pPr>
      <w:r w:rsidRPr="0082737C">
        <w:rPr>
          <w:rFonts w:ascii="Raleway" w:hAnsi="Raleway" w:cs="Times New Roman"/>
          <w:b/>
          <w:sz w:val="24"/>
        </w:rPr>
        <w:t>MINISTÉRIO PÚBLICO DO ESTADO DE MATO GROSSO DO SUL</w:t>
      </w:r>
    </w:p>
    <w:p w14:paraId="279D90EA" w14:textId="47D218BE" w:rsidR="00DC2668" w:rsidRPr="0082737C" w:rsidRDefault="00CA424B" w:rsidP="00D12B29">
      <w:pPr>
        <w:spacing w:line="240" w:lineRule="auto"/>
        <w:jc w:val="center"/>
        <w:rPr>
          <w:rFonts w:ascii="Raleway" w:hAnsi="Raleway" w:cs="Times New Roman"/>
          <w:b/>
          <w:bCs/>
          <w:color w:val="FF0000"/>
          <w:sz w:val="24"/>
        </w:rPr>
      </w:pPr>
      <w:r w:rsidRPr="0082737C">
        <w:rPr>
          <w:rFonts w:ascii="Raleway" w:hAnsi="Raleway" w:cs="Times New Roman"/>
          <w:b/>
          <w:bCs/>
          <w:color w:val="FF0000"/>
          <w:sz w:val="24"/>
        </w:rPr>
        <w:t>(adequar para Fundo Especial, se for o caso)</w:t>
      </w:r>
    </w:p>
    <w:p w14:paraId="620C1773" w14:textId="3984C151" w:rsidR="00792956" w:rsidRPr="0082737C" w:rsidRDefault="00792956" w:rsidP="00D12B29">
      <w:pPr>
        <w:spacing w:line="240" w:lineRule="auto"/>
        <w:jc w:val="center"/>
        <w:rPr>
          <w:rFonts w:ascii="Raleway" w:hAnsi="Raleway" w:cs="Times New Roman"/>
          <w:b/>
          <w:bCs/>
          <w:sz w:val="24"/>
        </w:rPr>
      </w:pPr>
      <w:r w:rsidRPr="0082737C">
        <w:rPr>
          <w:rFonts w:ascii="Raleway" w:hAnsi="Raleway" w:cs="Times New Roman"/>
          <w:b/>
          <w:bCs/>
          <w:sz w:val="24"/>
        </w:rPr>
        <w:t>Procurador-Geral de Justiça</w:t>
      </w:r>
    </w:p>
    <w:bookmarkEnd w:id="7"/>
    <w:p w14:paraId="5C6A6CD5" w14:textId="7E904A24" w:rsidR="00D87DDE" w:rsidRPr="0082737C" w:rsidRDefault="00D12B29" w:rsidP="00D12B29">
      <w:pPr>
        <w:spacing w:line="240" w:lineRule="auto"/>
        <w:jc w:val="center"/>
        <w:rPr>
          <w:rFonts w:ascii="Raleway" w:eastAsia="Times New Roman" w:hAnsi="Raleway" w:cs="Times New Roman"/>
          <w:b/>
          <w:sz w:val="24"/>
          <w:lang w:eastAsia="pt-BR"/>
        </w:rPr>
      </w:pPr>
      <w:r w:rsidRPr="0082737C">
        <w:rPr>
          <w:rFonts w:ascii="Raleway" w:hAnsi="Raleway" w:cs="Times New Roman"/>
          <w:b/>
          <w:sz w:val="24"/>
        </w:rPr>
        <w:t>Alexandre Magno Benites de Lacerda</w:t>
      </w:r>
    </w:p>
    <w:p w14:paraId="549C961E" w14:textId="019AAEA2" w:rsidR="00D87DDE" w:rsidRPr="0082737C" w:rsidRDefault="00D87DDE" w:rsidP="00D87DDE">
      <w:pPr>
        <w:spacing w:line="240" w:lineRule="auto"/>
        <w:rPr>
          <w:rFonts w:ascii="Raleway" w:eastAsia="Times New Roman" w:hAnsi="Raleway" w:cs="Times New Roman"/>
          <w:b/>
          <w:sz w:val="24"/>
          <w:lang w:eastAsia="pt-BR"/>
        </w:rPr>
      </w:pPr>
    </w:p>
    <w:p w14:paraId="5A7B50A8" w14:textId="77777777" w:rsidR="00792956" w:rsidRPr="0082737C" w:rsidRDefault="00792956" w:rsidP="00D87DDE">
      <w:pPr>
        <w:spacing w:line="240" w:lineRule="auto"/>
        <w:rPr>
          <w:rFonts w:ascii="Raleway" w:eastAsia="Times New Roman" w:hAnsi="Raleway" w:cs="Times New Roman"/>
          <w:b/>
          <w:sz w:val="24"/>
          <w:lang w:eastAsia="pt-BR"/>
        </w:rPr>
      </w:pPr>
    </w:p>
    <w:p w14:paraId="3C902D4C" w14:textId="589017CD" w:rsidR="00D4433F" w:rsidRPr="0082737C" w:rsidRDefault="00D4433F" w:rsidP="00D4433F">
      <w:pPr>
        <w:spacing w:line="240" w:lineRule="auto"/>
        <w:jc w:val="center"/>
        <w:rPr>
          <w:rFonts w:ascii="Raleway" w:eastAsia="Times New Roman" w:hAnsi="Raleway" w:cs="Times New Roman"/>
          <w:b/>
          <w:sz w:val="24"/>
          <w:lang w:eastAsia="pt-BR"/>
        </w:rPr>
      </w:pPr>
      <w:r w:rsidRPr="0082737C">
        <w:rPr>
          <w:rFonts w:ascii="Raleway" w:eastAsia="Times New Roman" w:hAnsi="Raleway" w:cs="Times New Roman"/>
          <w:b/>
          <w:sz w:val="24"/>
          <w:lang w:eastAsia="pt-BR"/>
        </w:rPr>
        <w:t>CONTRATADA</w:t>
      </w:r>
    </w:p>
    <w:p w14:paraId="4124F99A" w14:textId="02268286" w:rsidR="00BD11B5" w:rsidRPr="006B11B2" w:rsidRDefault="00D4433F" w:rsidP="00D4433F">
      <w:pPr>
        <w:spacing w:line="240" w:lineRule="auto"/>
        <w:jc w:val="center"/>
        <w:rPr>
          <w:rFonts w:ascii="Raleway" w:eastAsia="Times New Roman" w:hAnsi="Raleway" w:cs="Times New Roman"/>
          <w:b/>
          <w:sz w:val="21"/>
          <w:szCs w:val="21"/>
          <w:lang w:eastAsia="pt-BR"/>
        </w:rPr>
      </w:pPr>
      <w:r w:rsidRPr="0082737C">
        <w:rPr>
          <w:rFonts w:ascii="Raleway" w:eastAsia="Times New Roman" w:hAnsi="Raleway" w:cs="Times New Roman"/>
          <w:b/>
          <w:sz w:val="24"/>
          <w:lang w:eastAsia="pt-BR"/>
        </w:rPr>
        <w:t>(representante legal)</w:t>
      </w:r>
    </w:p>
    <w:sectPr w:rsidR="00BD11B5" w:rsidRPr="006B11B2" w:rsidSect="00F3552A">
      <w:headerReference w:type="default" r:id="rId8"/>
      <w:footerReference w:type="default" r:id="rId9"/>
      <w:pgSz w:w="11900" w:h="16840"/>
      <w:pgMar w:top="567" w:right="1694"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FEF5" w14:textId="77777777" w:rsidR="005B2FA0" w:rsidRDefault="005B2FA0" w:rsidP="003876E0">
      <w:pPr>
        <w:spacing w:line="240" w:lineRule="auto"/>
      </w:pPr>
      <w:r>
        <w:separator/>
      </w:r>
    </w:p>
  </w:endnote>
  <w:endnote w:type="continuationSeparator" w:id="0">
    <w:p w14:paraId="537BC7B1" w14:textId="77777777" w:rsidR="005B2FA0" w:rsidRDefault="005B2FA0"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aleway">
    <w:panose1 w:val="020B0503030101060003"/>
    <w:charset w:val="00"/>
    <w:family w:val="swiss"/>
    <w:pitch w:val="variable"/>
    <w:sig w:usb0="A00002FF" w:usb1="5000205B" w:usb2="00000000" w:usb3="00000000" w:csb0="0000009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DA529" w14:textId="33A67C23" w:rsidR="007C1F66" w:rsidRPr="007C1F66" w:rsidRDefault="00D2744B" w:rsidP="004A47F8">
    <w:pPr>
      <w:rPr>
        <w:sz w:val="14"/>
        <w:szCs w:val="14"/>
      </w:rPr>
    </w:pPr>
    <w:r>
      <w:rPr>
        <w:sz w:val="14"/>
        <w:szCs w:val="14"/>
      </w:rPr>
      <w:tab/>
    </w:r>
    <w:r>
      <w:rPr>
        <w:sz w:val="14"/>
        <w:szCs w:val="14"/>
      </w:rPr>
      <w:tab/>
    </w:r>
    <w:r>
      <w:rPr>
        <w:sz w:val="14"/>
        <w:szCs w:val="14"/>
      </w:rPr>
      <w:tab/>
    </w:r>
  </w:p>
  <w:p w14:paraId="2015C8AF" w14:textId="346EC9C0" w:rsidR="0022060F" w:rsidRDefault="00425BBD" w:rsidP="003146FD">
    <w:pPr>
      <w:pStyle w:val="Rodap"/>
    </w:pPr>
    <w:r>
      <w:rPr>
        <w:noProof/>
      </w:rPr>
      <w:drawing>
        <wp:inline distT="0" distB="0" distL="0" distR="0" wp14:anchorId="116B9044" wp14:editId="20EB8C79">
          <wp:extent cx="5804453" cy="473140"/>
          <wp:effectExtent l="0" t="0" r="0" b="3175"/>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55823" cy="48547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FADA2" w14:textId="77777777" w:rsidR="005B2FA0" w:rsidRDefault="005B2FA0" w:rsidP="003876E0">
      <w:pPr>
        <w:spacing w:line="240" w:lineRule="auto"/>
      </w:pPr>
      <w:r>
        <w:separator/>
      </w:r>
    </w:p>
  </w:footnote>
  <w:footnote w:type="continuationSeparator" w:id="0">
    <w:p w14:paraId="79A4261D" w14:textId="77777777" w:rsidR="005B2FA0" w:rsidRDefault="005B2FA0"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0A0C" w14:textId="353C559D" w:rsidR="00425BBD" w:rsidRDefault="00425BBD" w:rsidP="003876E0">
    <w:pPr>
      <w:rPr>
        <w:noProof/>
        <w:lang w:eastAsia="pt-BR"/>
      </w:rPr>
    </w:pPr>
  </w:p>
  <w:p w14:paraId="1B9EB2A8" w14:textId="23C378D4" w:rsidR="005862DE" w:rsidRDefault="00425BBD" w:rsidP="003876E0">
    <w:pPr>
      <w:rPr>
        <w:noProof/>
        <w:lang w:eastAsia="pt-BR"/>
      </w:rPr>
    </w:pPr>
    <w:r>
      <w:rPr>
        <w:noProof/>
        <w:lang w:eastAsia="pt-BR"/>
      </w:rPr>
      <w:drawing>
        <wp:inline distT="0" distB="0" distL="0" distR="0" wp14:anchorId="0ED8B199" wp14:editId="3DA34A0F">
          <wp:extent cx="5828306" cy="289937"/>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0549" cy="307460"/>
                  </a:xfrm>
                  <a:prstGeom prst="rect">
                    <a:avLst/>
                  </a:prstGeom>
                  <a:noFill/>
                  <a:ln>
                    <a:noFill/>
                  </a:ln>
                </pic:spPr>
              </pic:pic>
            </a:graphicData>
          </a:graphic>
        </wp:inline>
      </w:drawing>
    </w:r>
  </w:p>
  <w:p w14:paraId="1CFF3057" w14:textId="6CBB2264" w:rsidR="000E0882" w:rsidRDefault="00407B00" w:rsidP="00407B00">
    <w:pPr>
      <w:jc w:val="right"/>
      <w:rPr>
        <w:sz w:val="12"/>
        <w:szCs w:val="12"/>
      </w:rPr>
    </w:pPr>
    <w:r w:rsidRPr="00407B00">
      <w:rPr>
        <w:b/>
        <w:sz w:val="12"/>
        <w:szCs w:val="12"/>
      </w:rPr>
      <w:t xml:space="preserve">Página | </w:t>
    </w:r>
    <w:r w:rsidRPr="00407B00">
      <w:rPr>
        <w:b/>
        <w:sz w:val="12"/>
        <w:szCs w:val="12"/>
      </w:rPr>
      <w:fldChar w:fldCharType="begin"/>
    </w:r>
    <w:r w:rsidRPr="00407B00">
      <w:rPr>
        <w:b/>
        <w:sz w:val="12"/>
        <w:szCs w:val="12"/>
      </w:rPr>
      <w:instrText>PAGE   \* MERGEFORMAT</w:instrText>
    </w:r>
    <w:r w:rsidRPr="00407B00">
      <w:rPr>
        <w:b/>
        <w:sz w:val="12"/>
        <w:szCs w:val="12"/>
      </w:rPr>
      <w:fldChar w:fldCharType="separate"/>
    </w:r>
    <w:r w:rsidRPr="00407B00">
      <w:rPr>
        <w:b/>
        <w:sz w:val="12"/>
        <w:szCs w:val="12"/>
      </w:rPr>
      <w:t>6</w:t>
    </w:r>
    <w:r w:rsidRPr="00407B00">
      <w:rPr>
        <w:sz w:val="12"/>
        <w:szCs w:val="12"/>
      </w:rPr>
      <w:fldChar w:fldCharType="end"/>
    </w:r>
  </w:p>
  <w:p w14:paraId="622352EF" w14:textId="77777777" w:rsidR="00EC1B65" w:rsidRPr="00407B00" w:rsidRDefault="00EC1B65" w:rsidP="00407B00">
    <w:pPr>
      <w:jc w:val="right"/>
      <w:rPr>
        <w:noProof/>
        <w:sz w:val="12"/>
        <w:szCs w:val="12"/>
        <w:lang w:eastAsia="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F80248"/>
    <w:multiLevelType w:val="multilevel"/>
    <w:tmpl w:val="551216BE"/>
    <w:lvl w:ilvl="0">
      <w:start w:val="3"/>
      <w:numFmt w:val="decimal"/>
      <w:lvlText w:val="%1."/>
      <w:lvlJc w:val="left"/>
      <w:pPr>
        <w:ind w:left="480" w:hanging="480"/>
      </w:pPr>
      <w:rPr>
        <w:rFonts w:hint="default"/>
      </w:rPr>
    </w:lvl>
    <w:lvl w:ilvl="1">
      <w:start w:val="1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BCB5BF2"/>
    <w:multiLevelType w:val="multilevel"/>
    <w:tmpl w:val="356E3730"/>
    <w:lvl w:ilvl="0">
      <w:start w:val="1"/>
      <w:numFmt w:val="decimal"/>
      <w:lvlText w:val="%1."/>
      <w:lvlJc w:val="left"/>
      <w:pPr>
        <w:ind w:left="360" w:hanging="360"/>
      </w:pPr>
      <w:rPr>
        <w:b/>
      </w:rPr>
    </w:lvl>
    <w:lvl w:ilvl="1">
      <w:start w:val="1"/>
      <w:numFmt w:val="decimal"/>
      <w:lvlText w:val="%1.%2."/>
      <w:lvlJc w:val="left"/>
      <w:pPr>
        <w:ind w:left="432" w:hanging="432"/>
      </w:pPr>
      <w:rPr>
        <w:b/>
      </w:rPr>
    </w:lvl>
    <w:lvl w:ilvl="2">
      <w:start w:val="1"/>
      <w:numFmt w:val="decimal"/>
      <w:lvlText w:val="%1.%2.%3."/>
      <w:lvlJc w:val="left"/>
      <w:pPr>
        <w:ind w:left="1071"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953978">
    <w:abstractNumId w:val="1"/>
  </w:num>
  <w:num w:numId="2" w16cid:durableId="1484077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3DCE"/>
    <w:rsid w:val="0000438F"/>
    <w:rsid w:val="00011EE7"/>
    <w:rsid w:val="000120B4"/>
    <w:rsid w:val="0001270B"/>
    <w:rsid w:val="00014E85"/>
    <w:rsid w:val="000172F5"/>
    <w:rsid w:val="000244A4"/>
    <w:rsid w:val="000246FB"/>
    <w:rsid w:val="00025E54"/>
    <w:rsid w:val="00030C5B"/>
    <w:rsid w:val="0003119F"/>
    <w:rsid w:val="0003160F"/>
    <w:rsid w:val="00032EEA"/>
    <w:rsid w:val="00034C37"/>
    <w:rsid w:val="0003760B"/>
    <w:rsid w:val="00040C17"/>
    <w:rsid w:val="000419D4"/>
    <w:rsid w:val="00042BF6"/>
    <w:rsid w:val="00042D3F"/>
    <w:rsid w:val="00046E52"/>
    <w:rsid w:val="000506E2"/>
    <w:rsid w:val="0005133F"/>
    <w:rsid w:val="0005146F"/>
    <w:rsid w:val="000521EE"/>
    <w:rsid w:val="00054817"/>
    <w:rsid w:val="000567C0"/>
    <w:rsid w:val="00056F1A"/>
    <w:rsid w:val="00060C1F"/>
    <w:rsid w:val="00062ED8"/>
    <w:rsid w:val="00064137"/>
    <w:rsid w:val="00064925"/>
    <w:rsid w:val="00064ECA"/>
    <w:rsid w:val="00065EAE"/>
    <w:rsid w:val="00066415"/>
    <w:rsid w:val="00067B83"/>
    <w:rsid w:val="00070424"/>
    <w:rsid w:val="000714AF"/>
    <w:rsid w:val="000742DC"/>
    <w:rsid w:val="00075958"/>
    <w:rsid w:val="00076605"/>
    <w:rsid w:val="000767EF"/>
    <w:rsid w:val="00076CCA"/>
    <w:rsid w:val="00077B4B"/>
    <w:rsid w:val="0008167B"/>
    <w:rsid w:val="00084703"/>
    <w:rsid w:val="000857CD"/>
    <w:rsid w:val="0008778A"/>
    <w:rsid w:val="000921A1"/>
    <w:rsid w:val="00092E09"/>
    <w:rsid w:val="0009501A"/>
    <w:rsid w:val="00097928"/>
    <w:rsid w:val="000A439F"/>
    <w:rsid w:val="000A684A"/>
    <w:rsid w:val="000B0404"/>
    <w:rsid w:val="000B3288"/>
    <w:rsid w:val="000B6530"/>
    <w:rsid w:val="000C0486"/>
    <w:rsid w:val="000C1CAD"/>
    <w:rsid w:val="000C2FAC"/>
    <w:rsid w:val="000C496E"/>
    <w:rsid w:val="000D2455"/>
    <w:rsid w:val="000D5367"/>
    <w:rsid w:val="000E0605"/>
    <w:rsid w:val="000E0882"/>
    <w:rsid w:val="000E4589"/>
    <w:rsid w:val="000E729C"/>
    <w:rsid w:val="000F31A5"/>
    <w:rsid w:val="000F6FB3"/>
    <w:rsid w:val="0010071B"/>
    <w:rsid w:val="0010471D"/>
    <w:rsid w:val="0010556C"/>
    <w:rsid w:val="00106274"/>
    <w:rsid w:val="00106E85"/>
    <w:rsid w:val="0011178B"/>
    <w:rsid w:val="00111FD0"/>
    <w:rsid w:val="00112FAB"/>
    <w:rsid w:val="00114212"/>
    <w:rsid w:val="00116E60"/>
    <w:rsid w:val="001172A6"/>
    <w:rsid w:val="00120E41"/>
    <w:rsid w:val="001220C7"/>
    <w:rsid w:val="001221CD"/>
    <w:rsid w:val="00123012"/>
    <w:rsid w:val="00125D1C"/>
    <w:rsid w:val="00126032"/>
    <w:rsid w:val="00130C94"/>
    <w:rsid w:val="00131E3E"/>
    <w:rsid w:val="00132C3F"/>
    <w:rsid w:val="00135B03"/>
    <w:rsid w:val="00135D8E"/>
    <w:rsid w:val="00135E83"/>
    <w:rsid w:val="00142875"/>
    <w:rsid w:val="00142973"/>
    <w:rsid w:val="001431A5"/>
    <w:rsid w:val="00143A07"/>
    <w:rsid w:val="00143F39"/>
    <w:rsid w:val="00144CC5"/>
    <w:rsid w:val="001464DA"/>
    <w:rsid w:val="00146F06"/>
    <w:rsid w:val="0015043D"/>
    <w:rsid w:val="001515FA"/>
    <w:rsid w:val="001525AF"/>
    <w:rsid w:val="0015486E"/>
    <w:rsid w:val="00160FB0"/>
    <w:rsid w:val="0016269B"/>
    <w:rsid w:val="001651F9"/>
    <w:rsid w:val="001660AA"/>
    <w:rsid w:val="001727C1"/>
    <w:rsid w:val="00174682"/>
    <w:rsid w:val="00185CB0"/>
    <w:rsid w:val="001864D3"/>
    <w:rsid w:val="00186589"/>
    <w:rsid w:val="00187456"/>
    <w:rsid w:val="00190CFD"/>
    <w:rsid w:val="001A0426"/>
    <w:rsid w:val="001A35F0"/>
    <w:rsid w:val="001A4A68"/>
    <w:rsid w:val="001A7A3C"/>
    <w:rsid w:val="001B0F05"/>
    <w:rsid w:val="001B2BF9"/>
    <w:rsid w:val="001B3D3D"/>
    <w:rsid w:val="001B504C"/>
    <w:rsid w:val="001B685B"/>
    <w:rsid w:val="001C0542"/>
    <w:rsid w:val="001D1943"/>
    <w:rsid w:val="001D1DCC"/>
    <w:rsid w:val="001D21C5"/>
    <w:rsid w:val="001D2DC2"/>
    <w:rsid w:val="001D30C5"/>
    <w:rsid w:val="001D4078"/>
    <w:rsid w:val="001E1758"/>
    <w:rsid w:val="001E24CC"/>
    <w:rsid w:val="001E2583"/>
    <w:rsid w:val="001F680D"/>
    <w:rsid w:val="00201E1C"/>
    <w:rsid w:val="002021C6"/>
    <w:rsid w:val="00202D19"/>
    <w:rsid w:val="0020639B"/>
    <w:rsid w:val="00206417"/>
    <w:rsid w:val="0020658B"/>
    <w:rsid w:val="00210E28"/>
    <w:rsid w:val="00211971"/>
    <w:rsid w:val="00212BDE"/>
    <w:rsid w:val="00216A10"/>
    <w:rsid w:val="0022060F"/>
    <w:rsid w:val="00220A48"/>
    <w:rsid w:val="00220BC4"/>
    <w:rsid w:val="0022407C"/>
    <w:rsid w:val="002274E0"/>
    <w:rsid w:val="00233EC1"/>
    <w:rsid w:val="002342D0"/>
    <w:rsid w:val="00235032"/>
    <w:rsid w:val="002427C6"/>
    <w:rsid w:val="00244808"/>
    <w:rsid w:val="002457BA"/>
    <w:rsid w:val="002478F5"/>
    <w:rsid w:val="0025783A"/>
    <w:rsid w:val="002641D6"/>
    <w:rsid w:val="00272842"/>
    <w:rsid w:val="00276D5D"/>
    <w:rsid w:val="00281ADE"/>
    <w:rsid w:val="002844A1"/>
    <w:rsid w:val="00291467"/>
    <w:rsid w:val="002916B8"/>
    <w:rsid w:val="0029592C"/>
    <w:rsid w:val="002961BC"/>
    <w:rsid w:val="002A0C42"/>
    <w:rsid w:val="002A0C48"/>
    <w:rsid w:val="002A481D"/>
    <w:rsid w:val="002A5A53"/>
    <w:rsid w:val="002B61E6"/>
    <w:rsid w:val="002B68E5"/>
    <w:rsid w:val="002B6FA3"/>
    <w:rsid w:val="002C090A"/>
    <w:rsid w:val="002C2BCE"/>
    <w:rsid w:val="002C2BD4"/>
    <w:rsid w:val="002C3FA8"/>
    <w:rsid w:val="002C541B"/>
    <w:rsid w:val="002C5E48"/>
    <w:rsid w:val="002C6A49"/>
    <w:rsid w:val="002D1FAE"/>
    <w:rsid w:val="002D2A36"/>
    <w:rsid w:val="002D33A2"/>
    <w:rsid w:val="002D4E7A"/>
    <w:rsid w:val="002D6C4A"/>
    <w:rsid w:val="002E7088"/>
    <w:rsid w:val="002F0146"/>
    <w:rsid w:val="002F24FE"/>
    <w:rsid w:val="0030118C"/>
    <w:rsid w:val="00303031"/>
    <w:rsid w:val="00304157"/>
    <w:rsid w:val="00307A9A"/>
    <w:rsid w:val="00307C8A"/>
    <w:rsid w:val="0031226D"/>
    <w:rsid w:val="003122AA"/>
    <w:rsid w:val="003146FD"/>
    <w:rsid w:val="00316959"/>
    <w:rsid w:val="00321E43"/>
    <w:rsid w:val="00323D26"/>
    <w:rsid w:val="0032544E"/>
    <w:rsid w:val="003279B4"/>
    <w:rsid w:val="003317FA"/>
    <w:rsid w:val="00331B32"/>
    <w:rsid w:val="003326BE"/>
    <w:rsid w:val="00335BA1"/>
    <w:rsid w:val="003532C4"/>
    <w:rsid w:val="003536A0"/>
    <w:rsid w:val="0035518F"/>
    <w:rsid w:val="00360CA2"/>
    <w:rsid w:val="00361A70"/>
    <w:rsid w:val="00361D1E"/>
    <w:rsid w:val="00364C31"/>
    <w:rsid w:val="00375A78"/>
    <w:rsid w:val="00376862"/>
    <w:rsid w:val="00386928"/>
    <w:rsid w:val="00387364"/>
    <w:rsid w:val="003876E0"/>
    <w:rsid w:val="00392DE7"/>
    <w:rsid w:val="00393C02"/>
    <w:rsid w:val="00394F6E"/>
    <w:rsid w:val="00395D25"/>
    <w:rsid w:val="003A1901"/>
    <w:rsid w:val="003A214C"/>
    <w:rsid w:val="003A23E2"/>
    <w:rsid w:val="003A779E"/>
    <w:rsid w:val="003C067E"/>
    <w:rsid w:val="003C4608"/>
    <w:rsid w:val="003C46EE"/>
    <w:rsid w:val="003C6C85"/>
    <w:rsid w:val="003D22AC"/>
    <w:rsid w:val="003D311E"/>
    <w:rsid w:val="003D3970"/>
    <w:rsid w:val="003D430D"/>
    <w:rsid w:val="003D5AE4"/>
    <w:rsid w:val="003D6A66"/>
    <w:rsid w:val="003E05C5"/>
    <w:rsid w:val="003E4F4B"/>
    <w:rsid w:val="003F1A91"/>
    <w:rsid w:val="003F32EB"/>
    <w:rsid w:val="003F44B5"/>
    <w:rsid w:val="003F4C09"/>
    <w:rsid w:val="003F560E"/>
    <w:rsid w:val="003F792E"/>
    <w:rsid w:val="00405627"/>
    <w:rsid w:val="00405D87"/>
    <w:rsid w:val="00407B00"/>
    <w:rsid w:val="004105B0"/>
    <w:rsid w:val="00414ECD"/>
    <w:rsid w:val="0042046F"/>
    <w:rsid w:val="004233AE"/>
    <w:rsid w:val="00425904"/>
    <w:rsid w:val="00425BBD"/>
    <w:rsid w:val="00425E44"/>
    <w:rsid w:val="00430D72"/>
    <w:rsid w:val="00431C14"/>
    <w:rsid w:val="0043331B"/>
    <w:rsid w:val="00437113"/>
    <w:rsid w:val="0043773B"/>
    <w:rsid w:val="00440261"/>
    <w:rsid w:val="00440E92"/>
    <w:rsid w:val="00442057"/>
    <w:rsid w:val="00451131"/>
    <w:rsid w:val="00453865"/>
    <w:rsid w:val="004556B9"/>
    <w:rsid w:val="0046086A"/>
    <w:rsid w:val="00462115"/>
    <w:rsid w:val="004626B7"/>
    <w:rsid w:val="00462C54"/>
    <w:rsid w:val="0046315D"/>
    <w:rsid w:val="00465B81"/>
    <w:rsid w:val="004677A9"/>
    <w:rsid w:val="0047175A"/>
    <w:rsid w:val="0047242E"/>
    <w:rsid w:val="004724E8"/>
    <w:rsid w:val="0047459C"/>
    <w:rsid w:val="00475849"/>
    <w:rsid w:val="00476E18"/>
    <w:rsid w:val="00480E16"/>
    <w:rsid w:val="00481959"/>
    <w:rsid w:val="00481D2F"/>
    <w:rsid w:val="00484FA0"/>
    <w:rsid w:val="00485E2B"/>
    <w:rsid w:val="00487D7F"/>
    <w:rsid w:val="00487EDB"/>
    <w:rsid w:val="00492297"/>
    <w:rsid w:val="004932AC"/>
    <w:rsid w:val="004934D1"/>
    <w:rsid w:val="004935A5"/>
    <w:rsid w:val="00495738"/>
    <w:rsid w:val="004960A8"/>
    <w:rsid w:val="004965E3"/>
    <w:rsid w:val="004A0BB5"/>
    <w:rsid w:val="004A1397"/>
    <w:rsid w:val="004A40CC"/>
    <w:rsid w:val="004A47F8"/>
    <w:rsid w:val="004A5A75"/>
    <w:rsid w:val="004B1B6B"/>
    <w:rsid w:val="004B5C09"/>
    <w:rsid w:val="004C018B"/>
    <w:rsid w:val="004C0A64"/>
    <w:rsid w:val="004C1EDA"/>
    <w:rsid w:val="004C2852"/>
    <w:rsid w:val="004C2DD1"/>
    <w:rsid w:val="004C44D8"/>
    <w:rsid w:val="004C6D90"/>
    <w:rsid w:val="004C7540"/>
    <w:rsid w:val="004D07B8"/>
    <w:rsid w:val="004D16A8"/>
    <w:rsid w:val="004D2F29"/>
    <w:rsid w:val="004D3037"/>
    <w:rsid w:val="004D6D60"/>
    <w:rsid w:val="004E032B"/>
    <w:rsid w:val="004E15EE"/>
    <w:rsid w:val="004E22EC"/>
    <w:rsid w:val="004E2C1F"/>
    <w:rsid w:val="004E34B0"/>
    <w:rsid w:val="004E576B"/>
    <w:rsid w:val="004E7AA3"/>
    <w:rsid w:val="004F2DF6"/>
    <w:rsid w:val="004F3B9D"/>
    <w:rsid w:val="004F4889"/>
    <w:rsid w:val="00510F90"/>
    <w:rsid w:val="00511C4F"/>
    <w:rsid w:val="00516F58"/>
    <w:rsid w:val="0052473B"/>
    <w:rsid w:val="005300BB"/>
    <w:rsid w:val="00530D83"/>
    <w:rsid w:val="005368BF"/>
    <w:rsid w:val="005378F9"/>
    <w:rsid w:val="005409F0"/>
    <w:rsid w:val="00541CA2"/>
    <w:rsid w:val="005438B2"/>
    <w:rsid w:val="00544D09"/>
    <w:rsid w:val="005465E3"/>
    <w:rsid w:val="00550764"/>
    <w:rsid w:val="00551381"/>
    <w:rsid w:val="00552D89"/>
    <w:rsid w:val="005571BA"/>
    <w:rsid w:val="005619E6"/>
    <w:rsid w:val="005626C5"/>
    <w:rsid w:val="0056602C"/>
    <w:rsid w:val="00566AD3"/>
    <w:rsid w:val="00572B87"/>
    <w:rsid w:val="00572F74"/>
    <w:rsid w:val="00576D86"/>
    <w:rsid w:val="00577DB7"/>
    <w:rsid w:val="005821DA"/>
    <w:rsid w:val="005832C0"/>
    <w:rsid w:val="00583396"/>
    <w:rsid w:val="00583573"/>
    <w:rsid w:val="00583649"/>
    <w:rsid w:val="00585EBC"/>
    <w:rsid w:val="005862DE"/>
    <w:rsid w:val="00593ADF"/>
    <w:rsid w:val="00593C45"/>
    <w:rsid w:val="00594300"/>
    <w:rsid w:val="00595C8E"/>
    <w:rsid w:val="00597C85"/>
    <w:rsid w:val="005A1BCA"/>
    <w:rsid w:val="005A269F"/>
    <w:rsid w:val="005A4E48"/>
    <w:rsid w:val="005A624E"/>
    <w:rsid w:val="005A7BE5"/>
    <w:rsid w:val="005B2FA0"/>
    <w:rsid w:val="005C2116"/>
    <w:rsid w:val="005C4E56"/>
    <w:rsid w:val="005D0E2E"/>
    <w:rsid w:val="005D3337"/>
    <w:rsid w:val="005D3B9F"/>
    <w:rsid w:val="005D5734"/>
    <w:rsid w:val="005D7864"/>
    <w:rsid w:val="005E1FA8"/>
    <w:rsid w:val="005E29F2"/>
    <w:rsid w:val="005E2E67"/>
    <w:rsid w:val="005E38D1"/>
    <w:rsid w:val="005E4C2E"/>
    <w:rsid w:val="005F0D13"/>
    <w:rsid w:val="005F0D50"/>
    <w:rsid w:val="005F641D"/>
    <w:rsid w:val="005F6A8F"/>
    <w:rsid w:val="00600F56"/>
    <w:rsid w:val="00602B61"/>
    <w:rsid w:val="00607727"/>
    <w:rsid w:val="00607AA0"/>
    <w:rsid w:val="00613DAA"/>
    <w:rsid w:val="006169C4"/>
    <w:rsid w:val="006169C7"/>
    <w:rsid w:val="0061773F"/>
    <w:rsid w:val="0062434D"/>
    <w:rsid w:val="00627288"/>
    <w:rsid w:val="006335F2"/>
    <w:rsid w:val="00633A91"/>
    <w:rsid w:val="00634270"/>
    <w:rsid w:val="00634713"/>
    <w:rsid w:val="00637421"/>
    <w:rsid w:val="00637E60"/>
    <w:rsid w:val="00641A9D"/>
    <w:rsid w:val="00642698"/>
    <w:rsid w:val="006433B1"/>
    <w:rsid w:val="006458DE"/>
    <w:rsid w:val="00647706"/>
    <w:rsid w:val="00647756"/>
    <w:rsid w:val="00650C42"/>
    <w:rsid w:val="00650E69"/>
    <w:rsid w:val="006512D6"/>
    <w:rsid w:val="0065371F"/>
    <w:rsid w:val="00655799"/>
    <w:rsid w:val="00656ED4"/>
    <w:rsid w:val="006649A7"/>
    <w:rsid w:val="00671B1B"/>
    <w:rsid w:val="00677D2C"/>
    <w:rsid w:val="006836AD"/>
    <w:rsid w:val="006860D9"/>
    <w:rsid w:val="00693040"/>
    <w:rsid w:val="0069345C"/>
    <w:rsid w:val="006A1F3A"/>
    <w:rsid w:val="006A5B22"/>
    <w:rsid w:val="006A7D5E"/>
    <w:rsid w:val="006B11B2"/>
    <w:rsid w:val="006B5547"/>
    <w:rsid w:val="006C1E55"/>
    <w:rsid w:val="006C3B07"/>
    <w:rsid w:val="006C3D0D"/>
    <w:rsid w:val="006C491D"/>
    <w:rsid w:val="006C52DC"/>
    <w:rsid w:val="006C75D7"/>
    <w:rsid w:val="006D5019"/>
    <w:rsid w:val="006D676B"/>
    <w:rsid w:val="006D71CD"/>
    <w:rsid w:val="006E2976"/>
    <w:rsid w:val="006E34A7"/>
    <w:rsid w:val="006E4143"/>
    <w:rsid w:val="006E6E5D"/>
    <w:rsid w:val="006F2DBD"/>
    <w:rsid w:val="006F2FBA"/>
    <w:rsid w:val="006F4C61"/>
    <w:rsid w:val="006F4CB0"/>
    <w:rsid w:val="00700A74"/>
    <w:rsid w:val="00701A11"/>
    <w:rsid w:val="007063EA"/>
    <w:rsid w:val="00707CC3"/>
    <w:rsid w:val="00714376"/>
    <w:rsid w:val="00715B76"/>
    <w:rsid w:val="0071629B"/>
    <w:rsid w:val="007204E6"/>
    <w:rsid w:val="00721667"/>
    <w:rsid w:val="00724DBF"/>
    <w:rsid w:val="0072776E"/>
    <w:rsid w:val="00731E17"/>
    <w:rsid w:val="00732AAB"/>
    <w:rsid w:val="00735511"/>
    <w:rsid w:val="007368CC"/>
    <w:rsid w:val="00746BCB"/>
    <w:rsid w:val="007502A3"/>
    <w:rsid w:val="00750984"/>
    <w:rsid w:val="00760CC6"/>
    <w:rsid w:val="007611FF"/>
    <w:rsid w:val="00762022"/>
    <w:rsid w:val="00762B56"/>
    <w:rsid w:val="00766192"/>
    <w:rsid w:val="0077244F"/>
    <w:rsid w:val="0077378E"/>
    <w:rsid w:val="00774413"/>
    <w:rsid w:val="00780E60"/>
    <w:rsid w:val="0078169C"/>
    <w:rsid w:val="00782794"/>
    <w:rsid w:val="00792956"/>
    <w:rsid w:val="007A38A5"/>
    <w:rsid w:val="007A3E8F"/>
    <w:rsid w:val="007A7297"/>
    <w:rsid w:val="007B083D"/>
    <w:rsid w:val="007B0E08"/>
    <w:rsid w:val="007B2A03"/>
    <w:rsid w:val="007B7A69"/>
    <w:rsid w:val="007C0D6F"/>
    <w:rsid w:val="007C13D3"/>
    <w:rsid w:val="007C1872"/>
    <w:rsid w:val="007C1F66"/>
    <w:rsid w:val="007C46D3"/>
    <w:rsid w:val="007C4ABD"/>
    <w:rsid w:val="007D3B44"/>
    <w:rsid w:val="007E022F"/>
    <w:rsid w:val="007E40DD"/>
    <w:rsid w:val="007E45E8"/>
    <w:rsid w:val="007E5ACB"/>
    <w:rsid w:val="007E5B0A"/>
    <w:rsid w:val="007E7C3E"/>
    <w:rsid w:val="007E7C4F"/>
    <w:rsid w:val="007F2A26"/>
    <w:rsid w:val="007F6ACB"/>
    <w:rsid w:val="00800851"/>
    <w:rsid w:val="008050DE"/>
    <w:rsid w:val="00805167"/>
    <w:rsid w:val="00805FDA"/>
    <w:rsid w:val="0081129D"/>
    <w:rsid w:val="008122B6"/>
    <w:rsid w:val="00812889"/>
    <w:rsid w:val="00812CBD"/>
    <w:rsid w:val="0081512E"/>
    <w:rsid w:val="00815BD6"/>
    <w:rsid w:val="00815FAB"/>
    <w:rsid w:val="008205E1"/>
    <w:rsid w:val="0082191A"/>
    <w:rsid w:val="00821C70"/>
    <w:rsid w:val="00822236"/>
    <w:rsid w:val="00823087"/>
    <w:rsid w:val="00826280"/>
    <w:rsid w:val="008266F7"/>
    <w:rsid w:val="0082737C"/>
    <w:rsid w:val="00827644"/>
    <w:rsid w:val="00831580"/>
    <w:rsid w:val="00835006"/>
    <w:rsid w:val="00837C17"/>
    <w:rsid w:val="008404D8"/>
    <w:rsid w:val="00843066"/>
    <w:rsid w:val="00843F14"/>
    <w:rsid w:val="008456DA"/>
    <w:rsid w:val="00850CEB"/>
    <w:rsid w:val="00853D9E"/>
    <w:rsid w:val="0085464C"/>
    <w:rsid w:val="008548EC"/>
    <w:rsid w:val="00856375"/>
    <w:rsid w:val="00860A5A"/>
    <w:rsid w:val="0086217B"/>
    <w:rsid w:val="00864AF7"/>
    <w:rsid w:val="00865717"/>
    <w:rsid w:val="00865D95"/>
    <w:rsid w:val="00870200"/>
    <w:rsid w:val="00870A07"/>
    <w:rsid w:val="00873AD9"/>
    <w:rsid w:val="00885226"/>
    <w:rsid w:val="0088610B"/>
    <w:rsid w:val="00886C85"/>
    <w:rsid w:val="008901DA"/>
    <w:rsid w:val="00890B0E"/>
    <w:rsid w:val="00890DFF"/>
    <w:rsid w:val="00894008"/>
    <w:rsid w:val="00894100"/>
    <w:rsid w:val="008964BE"/>
    <w:rsid w:val="008A044A"/>
    <w:rsid w:val="008A1D2D"/>
    <w:rsid w:val="008A2AE4"/>
    <w:rsid w:val="008A3195"/>
    <w:rsid w:val="008A6EA1"/>
    <w:rsid w:val="008B17A4"/>
    <w:rsid w:val="008B3536"/>
    <w:rsid w:val="008B47A2"/>
    <w:rsid w:val="008B53B5"/>
    <w:rsid w:val="008B7143"/>
    <w:rsid w:val="008B758A"/>
    <w:rsid w:val="008B7AE6"/>
    <w:rsid w:val="008B7BA2"/>
    <w:rsid w:val="008C2E0F"/>
    <w:rsid w:val="008C2ED3"/>
    <w:rsid w:val="008C401F"/>
    <w:rsid w:val="008C4342"/>
    <w:rsid w:val="008C4501"/>
    <w:rsid w:val="008C749A"/>
    <w:rsid w:val="008D10D6"/>
    <w:rsid w:val="008D2A83"/>
    <w:rsid w:val="008D64EE"/>
    <w:rsid w:val="008E0C33"/>
    <w:rsid w:val="008E1A7E"/>
    <w:rsid w:val="008E1F05"/>
    <w:rsid w:val="008E518B"/>
    <w:rsid w:val="008E56C9"/>
    <w:rsid w:val="008E6829"/>
    <w:rsid w:val="008F27E8"/>
    <w:rsid w:val="008F3E92"/>
    <w:rsid w:val="008F546D"/>
    <w:rsid w:val="008F5851"/>
    <w:rsid w:val="008F7892"/>
    <w:rsid w:val="00902647"/>
    <w:rsid w:val="00905140"/>
    <w:rsid w:val="0091004B"/>
    <w:rsid w:val="00912B5D"/>
    <w:rsid w:val="00912FC2"/>
    <w:rsid w:val="00913464"/>
    <w:rsid w:val="00914F9E"/>
    <w:rsid w:val="009160EF"/>
    <w:rsid w:val="0091720C"/>
    <w:rsid w:val="00921814"/>
    <w:rsid w:val="00923E85"/>
    <w:rsid w:val="00924660"/>
    <w:rsid w:val="0092489C"/>
    <w:rsid w:val="00927336"/>
    <w:rsid w:val="00931120"/>
    <w:rsid w:val="009311DA"/>
    <w:rsid w:val="00931E79"/>
    <w:rsid w:val="00934523"/>
    <w:rsid w:val="009350C1"/>
    <w:rsid w:val="00940671"/>
    <w:rsid w:val="00940BB5"/>
    <w:rsid w:val="00940F55"/>
    <w:rsid w:val="009413FE"/>
    <w:rsid w:val="00950097"/>
    <w:rsid w:val="009514A4"/>
    <w:rsid w:val="00955079"/>
    <w:rsid w:val="009621B8"/>
    <w:rsid w:val="00964492"/>
    <w:rsid w:val="009649A2"/>
    <w:rsid w:val="00964EFE"/>
    <w:rsid w:val="00965414"/>
    <w:rsid w:val="00965E2D"/>
    <w:rsid w:val="00967813"/>
    <w:rsid w:val="00976F2E"/>
    <w:rsid w:val="00983BDE"/>
    <w:rsid w:val="00984D0E"/>
    <w:rsid w:val="00986690"/>
    <w:rsid w:val="00987FDE"/>
    <w:rsid w:val="0099199E"/>
    <w:rsid w:val="00992A56"/>
    <w:rsid w:val="00993F54"/>
    <w:rsid w:val="00995F9F"/>
    <w:rsid w:val="009A0BFE"/>
    <w:rsid w:val="009A0F72"/>
    <w:rsid w:val="009A1710"/>
    <w:rsid w:val="009A1941"/>
    <w:rsid w:val="009A796B"/>
    <w:rsid w:val="009B1A4D"/>
    <w:rsid w:val="009B716C"/>
    <w:rsid w:val="009C152F"/>
    <w:rsid w:val="009C3716"/>
    <w:rsid w:val="009C5B74"/>
    <w:rsid w:val="009C789F"/>
    <w:rsid w:val="009D042F"/>
    <w:rsid w:val="009D12A6"/>
    <w:rsid w:val="009D16CF"/>
    <w:rsid w:val="009E1D87"/>
    <w:rsid w:val="009E3D0A"/>
    <w:rsid w:val="009E70CA"/>
    <w:rsid w:val="009F3432"/>
    <w:rsid w:val="009F54B5"/>
    <w:rsid w:val="009F6C2C"/>
    <w:rsid w:val="00A0095D"/>
    <w:rsid w:val="00A0362F"/>
    <w:rsid w:val="00A04211"/>
    <w:rsid w:val="00A057BB"/>
    <w:rsid w:val="00A05B5E"/>
    <w:rsid w:val="00A06AE2"/>
    <w:rsid w:val="00A07975"/>
    <w:rsid w:val="00A10AC5"/>
    <w:rsid w:val="00A11411"/>
    <w:rsid w:val="00A1198D"/>
    <w:rsid w:val="00A16A19"/>
    <w:rsid w:val="00A20E15"/>
    <w:rsid w:val="00A21D64"/>
    <w:rsid w:val="00A236B6"/>
    <w:rsid w:val="00A24A87"/>
    <w:rsid w:val="00A27D98"/>
    <w:rsid w:val="00A44141"/>
    <w:rsid w:val="00A45269"/>
    <w:rsid w:val="00A47905"/>
    <w:rsid w:val="00A55973"/>
    <w:rsid w:val="00A57EA8"/>
    <w:rsid w:val="00A61F7D"/>
    <w:rsid w:val="00A6577F"/>
    <w:rsid w:val="00A65C96"/>
    <w:rsid w:val="00A67B63"/>
    <w:rsid w:val="00A70B18"/>
    <w:rsid w:val="00A72192"/>
    <w:rsid w:val="00A74063"/>
    <w:rsid w:val="00A7581B"/>
    <w:rsid w:val="00A84A4F"/>
    <w:rsid w:val="00A85984"/>
    <w:rsid w:val="00A86475"/>
    <w:rsid w:val="00A92F47"/>
    <w:rsid w:val="00A95E43"/>
    <w:rsid w:val="00AA0891"/>
    <w:rsid w:val="00AA1552"/>
    <w:rsid w:val="00AA1645"/>
    <w:rsid w:val="00AA521B"/>
    <w:rsid w:val="00AB171C"/>
    <w:rsid w:val="00AB2498"/>
    <w:rsid w:val="00AB4F4F"/>
    <w:rsid w:val="00AB7DC2"/>
    <w:rsid w:val="00AC1DD5"/>
    <w:rsid w:val="00AC30D6"/>
    <w:rsid w:val="00AC3155"/>
    <w:rsid w:val="00AC378F"/>
    <w:rsid w:val="00AC7AE2"/>
    <w:rsid w:val="00AD35E0"/>
    <w:rsid w:val="00AD38A3"/>
    <w:rsid w:val="00AD61EF"/>
    <w:rsid w:val="00AD7958"/>
    <w:rsid w:val="00AE1E31"/>
    <w:rsid w:val="00AE3F27"/>
    <w:rsid w:val="00AE54E7"/>
    <w:rsid w:val="00AE73BC"/>
    <w:rsid w:val="00AF54C7"/>
    <w:rsid w:val="00AF5633"/>
    <w:rsid w:val="00B02583"/>
    <w:rsid w:val="00B03AD2"/>
    <w:rsid w:val="00B03FDA"/>
    <w:rsid w:val="00B04EB8"/>
    <w:rsid w:val="00B05382"/>
    <w:rsid w:val="00B0610C"/>
    <w:rsid w:val="00B14A73"/>
    <w:rsid w:val="00B16BF4"/>
    <w:rsid w:val="00B17233"/>
    <w:rsid w:val="00B17BF5"/>
    <w:rsid w:val="00B2156D"/>
    <w:rsid w:val="00B21D13"/>
    <w:rsid w:val="00B224E9"/>
    <w:rsid w:val="00B250DD"/>
    <w:rsid w:val="00B2680B"/>
    <w:rsid w:val="00B27377"/>
    <w:rsid w:val="00B27BD3"/>
    <w:rsid w:val="00B309D6"/>
    <w:rsid w:val="00B31F9C"/>
    <w:rsid w:val="00B335F7"/>
    <w:rsid w:val="00B33A11"/>
    <w:rsid w:val="00B3589D"/>
    <w:rsid w:val="00B35A82"/>
    <w:rsid w:val="00B36832"/>
    <w:rsid w:val="00B377BC"/>
    <w:rsid w:val="00B37C15"/>
    <w:rsid w:val="00B44B08"/>
    <w:rsid w:val="00B46247"/>
    <w:rsid w:val="00B57293"/>
    <w:rsid w:val="00B63749"/>
    <w:rsid w:val="00B64FF4"/>
    <w:rsid w:val="00B67379"/>
    <w:rsid w:val="00B673EC"/>
    <w:rsid w:val="00B73857"/>
    <w:rsid w:val="00B77480"/>
    <w:rsid w:val="00B77D41"/>
    <w:rsid w:val="00B8175C"/>
    <w:rsid w:val="00B84050"/>
    <w:rsid w:val="00B8610B"/>
    <w:rsid w:val="00B9171B"/>
    <w:rsid w:val="00B926F1"/>
    <w:rsid w:val="00B92F5A"/>
    <w:rsid w:val="00B940FE"/>
    <w:rsid w:val="00B9474E"/>
    <w:rsid w:val="00B94795"/>
    <w:rsid w:val="00B96DB6"/>
    <w:rsid w:val="00B97CE3"/>
    <w:rsid w:val="00BA05E3"/>
    <w:rsid w:val="00BA1A55"/>
    <w:rsid w:val="00BA39E7"/>
    <w:rsid w:val="00BA54D1"/>
    <w:rsid w:val="00BB1836"/>
    <w:rsid w:val="00BB1C41"/>
    <w:rsid w:val="00BB25DD"/>
    <w:rsid w:val="00BB361B"/>
    <w:rsid w:val="00BB4221"/>
    <w:rsid w:val="00BB429D"/>
    <w:rsid w:val="00BB44EA"/>
    <w:rsid w:val="00BC14AA"/>
    <w:rsid w:val="00BC304F"/>
    <w:rsid w:val="00BC31AE"/>
    <w:rsid w:val="00BC4FA5"/>
    <w:rsid w:val="00BD0FD6"/>
    <w:rsid w:val="00BD11B5"/>
    <w:rsid w:val="00BD16E7"/>
    <w:rsid w:val="00BD3EAE"/>
    <w:rsid w:val="00BD4461"/>
    <w:rsid w:val="00BD455E"/>
    <w:rsid w:val="00BD640F"/>
    <w:rsid w:val="00BD6F59"/>
    <w:rsid w:val="00BE2902"/>
    <w:rsid w:val="00BF1E4D"/>
    <w:rsid w:val="00BF3BC0"/>
    <w:rsid w:val="00BF4516"/>
    <w:rsid w:val="00BF734C"/>
    <w:rsid w:val="00C03443"/>
    <w:rsid w:val="00C04686"/>
    <w:rsid w:val="00C0554D"/>
    <w:rsid w:val="00C10CC9"/>
    <w:rsid w:val="00C11518"/>
    <w:rsid w:val="00C123D0"/>
    <w:rsid w:val="00C1457F"/>
    <w:rsid w:val="00C2028B"/>
    <w:rsid w:val="00C20476"/>
    <w:rsid w:val="00C30802"/>
    <w:rsid w:val="00C31F96"/>
    <w:rsid w:val="00C34FEE"/>
    <w:rsid w:val="00C37521"/>
    <w:rsid w:val="00C4044E"/>
    <w:rsid w:val="00C41FD4"/>
    <w:rsid w:val="00C43845"/>
    <w:rsid w:val="00C43FF0"/>
    <w:rsid w:val="00C471CA"/>
    <w:rsid w:val="00C47225"/>
    <w:rsid w:val="00C5172F"/>
    <w:rsid w:val="00C532E4"/>
    <w:rsid w:val="00C53AB9"/>
    <w:rsid w:val="00C53F2F"/>
    <w:rsid w:val="00C57B6B"/>
    <w:rsid w:val="00C57DA9"/>
    <w:rsid w:val="00C60427"/>
    <w:rsid w:val="00C61A75"/>
    <w:rsid w:val="00C63289"/>
    <w:rsid w:val="00C6411F"/>
    <w:rsid w:val="00C64A41"/>
    <w:rsid w:val="00C66E82"/>
    <w:rsid w:val="00C7012D"/>
    <w:rsid w:val="00C72A25"/>
    <w:rsid w:val="00C75007"/>
    <w:rsid w:val="00C76A64"/>
    <w:rsid w:val="00C804B8"/>
    <w:rsid w:val="00C81375"/>
    <w:rsid w:val="00C83CB4"/>
    <w:rsid w:val="00C8489A"/>
    <w:rsid w:val="00C86D4E"/>
    <w:rsid w:val="00C87F2B"/>
    <w:rsid w:val="00C90DC8"/>
    <w:rsid w:val="00C91B0E"/>
    <w:rsid w:val="00C934F1"/>
    <w:rsid w:val="00C95150"/>
    <w:rsid w:val="00C956C7"/>
    <w:rsid w:val="00CA424B"/>
    <w:rsid w:val="00CB727C"/>
    <w:rsid w:val="00CC085E"/>
    <w:rsid w:val="00CC0AC4"/>
    <w:rsid w:val="00CC22B3"/>
    <w:rsid w:val="00CC798A"/>
    <w:rsid w:val="00CD05D4"/>
    <w:rsid w:val="00CD2E6A"/>
    <w:rsid w:val="00CD4D8D"/>
    <w:rsid w:val="00CE0CE6"/>
    <w:rsid w:val="00CE32E3"/>
    <w:rsid w:val="00CE4F74"/>
    <w:rsid w:val="00CE58D7"/>
    <w:rsid w:val="00CE6E38"/>
    <w:rsid w:val="00CF2376"/>
    <w:rsid w:val="00CF3E7B"/>
    <w:rsid w:val="00CF4E0F"/>
    <w:rsid w:val="00CF6129"/>
    <w:rsid w:val="00CF6712"/>
    <w:rsid w:val="00CF7002"/>
    <w:rsid w:val="00D06847"/>
    <w:rsid w:val="00D11F0B"/>
    <w:rsid w:val="00D12B29"/>
    <w:rsid w:val="00D139AD"/>
    <w:rsid w:val="00D17F64"/>
    <w:rsid w:val="00D2084A"/>
    <w:rsid w:val="00D23A36"/>
    <w:rsid w:val="00D24637"/>
    <w:rsid w:val="00D246CD"/>
    <w:rsid w:val="00D254D4"/>
    <w:rsid w:val="00D2744B"/>
    <w:rsid w:val="00D277BB"/>
    <w:rsid w:val="00D316C8"/>
    <w:rsid w:val="00D33424"/>
    <w:rsid w:val="00D346A6"/>
    <w:rsid w:val="00D35D30"/>
    <w:rsid w:val="00D379C2"/>
    <w:rsid w:val="00D42099"/>
    <w:rsid w:val="00D42231"/>
    <w:rsid w:val="00D4264F"/>
    <w:rsid w:val="00D4433F"/>
    <w:rsid w:val="00D46395"/>
    <w:rsid w:val="00D5113F"/>
    <w:rsid w:val="00D51481"/>
    <w:rsid w:val="00D5245D"/>
    <w:rsid w:val="00D55A84"/>
    <w:rsid w:val="00D621BF"/>
    <w:rsid w:val="00D6641F"/>
    <w:rsid w:val="00D67934"/>
    <w:rsid w:val="00D71D56"/>
    <w:rsid w:val="00D73626"/>
    <w:rsid w:val="00D76572"/>
    <w:rsid w:val="00D77A5C"/>
    <w:rsid w:val="00D83586"/>
    <w:rsid w:val="00D87DDE"/>
    <w:rsid w:val="00D92D3E"/>
    <w:rsid w:val="00D937F6"/>
    <w:rsid w:val="00D966D4"/>
    <w:rsid w:val="00DA0D38"/>
    <w:rsid w:val="00DA0D76"/>
    <w:rsid w:val="00DA3210"/>
    <w:rsid w:val="00DA35ED"/>
    <w:rsid w:val="00DB08EA"/>
    <w:rsid w:val="00DB0B4B"/>
    <w:rsid w:val="00DB34BE"/>
    <w:rsid w:val="00DB3A89"/>
    <w:rsid w:val="00DB5478"/>
    <w:rsid w:val="00DB7705"/>
    <w:rsid w:val="00DC1894"/>
    <w:rsid w:val="00DC24B3"/>
    <w:rsid w:val="00DC2668"/>
    <w:rsid w:val="00DC28CA"/>
    <w:rsid w:val="00DC4BB0"/>
    <w:rsid w:val="00DC53F1"/>
    <w:rsid w:val="00DC5F9F"/>
    <w:rsid w:val="00DC6074"/>
    <w:rsid w:val="00DC71FE"/>
    <w:rsid w:val="00DC7B87"/>
    <w:rsid w:val="00DD1270"/>
    <w:rsid w:val="00DD2D46"/>
    <w:rsid w:val="00DD3F3D"/>
    <w:rsid w:val="00DE3D61"/>
    <w:rsid w:val="00DE5C3E"/>
    <w:rsid w:val="00DE6439"/>
    <w:rsid w:val="00DE6836"/>
    <w:rsid w:val="00DE749E"/>
    <w:rsid w:val="00DF0005"/>
    <w:rsid w:val="00DF0836"/>
    <w:rsid w:val="00DF232E"/>
    <w:rsid w:val="00DF5C50"/>
    <w:rsid w:val="00DF6ADC"/>
    <w:rsid w:val="00E03960"/>
    <w:rsid w:val="00E03A67"/>
    <w:rsid w:val="00E04065"/>
    <w:rsid w:val="00E12982"/>
    <w:rsid w:val="00E146FF"/>
    <w:rsid w:val="00E14BF2"/>
    <w:rsid w:val="00E16AB0"/>
    <w:rsid w:val="00E17636"/>
    <w:rsid w:val="00E22687"/>
    <w:rsid w:val="00E2319A"/>
    <w:rsid w:val="00E26501"/>
    <w:rsid w:val="00E273AA"/>
    <w:rsid w:val="00E33916"/>
    <w:rsid w:val="00E35516"/>
    <w:rsid w:val="00E374AD"/>
    <w:rsid w:val="00E412B1"/>
    <w:rsid w:val="00E43AA3"/>
    <w:rsid w:val="00E43ADB"/>
    <w:rsid w:val="00E4561F"/>
    <w:rsid w:val="00E45744"/>
    <w:rsid w:val="00E45C33"/>
    <w:rsid w:val="00E46E2F"/>
    <w:rsid w:val="00E47AFF"/>
    <w:rsid w:val="00E5090A"/>
    <w:rsid w:val="00E528CE"/>
    <w:rsid w:val="00E529DA"/>
    <w:rsid w:val="00E55BB3"/>
    <w:rsid w:val="00E56F98"/>
    <w:rsid w:val="00E618A3"/>
    <w:rsid w:val="00E61C5D"/>
    <w:rsid w:val="00E62741"/>
    <w:rsid w:val="00E6360D"/>
    <w:rsid w:val="00E71341"/>
    <w:rsid w:val="00E74528"/>
    <w:rsid w:val="00E80EC0"/>
    <w:rsid w:val="00E8146B"/>
    <w:rsid w:val="00E8333D"/>
    <w:rsid w:val="00E84E59"/>
    <w:rsid w:val="00E85326"/>
    <w:rsid w:val="00E86057"/>
    <w:rsid w:val="00E8676C"/>
    <w:rsid w:val="00E90F62"/>
    <w:rsid w:val="00E94EE7"/>
    <w:rsid w:val="00EA0D06"/>
    <w:rsid w:val="00EA1252"/>
    <w:rsid w:val="00EA1E95"/>
    <w:rsid w:val="00EA28CD"/>
    <w:rsid w:val="00EA2A86"/>
    <w:rsid w:val="00EA3558"/>
    <w:rsid w:val="00EA4C18"/>
    <w:rsid w:val="00EA6A9A"/>
    <w:rsid w:val="00EA75F0"/>
    <w:rsid w:val="00EB0DC8"/>
    <w:rsid w:val="00EB515E"/>
    <w:rsid w:val="00EC0FC8"/>
    <w:rsid w:val="00EC1608"/>
    <w:rsid w:val="00EC1B65"/>
    <w:rsid w:val="00EC1EF1"/>
    <w:rsid w:val="00ED1097"/>
    <w:rsid w:val="00ED3D64"/>
    <w:rsid w:val="00ED418C"/>
    <w:rsid w:val="00ED4C44"/>
    <w:rsid w:val="00ED6F8F"/>
    <w:rsid w:val="00EE49C8"/>
    <w:rsid w:val="00EE4D2B"/>
    <w:rsid w:val="00EE4F7C"/>
    <w:rsid w:val="00EE567D"/>
    <w:rsid w:val="00EE5F9B"/>
    <w:rsid w:val="00EE7D57"/>
    <w:rsid w:val="00EF0D19"/>
    <w:rsid w:val="00EF2AF6"/>
    <w:rsid w:val="00EF5D7B"/>
    <w:rsid w:val="00EF6FF8"/>
    <w:rsid w:val="00F00D25"/>
    <w:rsid w:val="00F05C8C"/>
    <w:rsid w:val="00F06627"/>
    <w:rsid w:val="00F11578"/>
    <w:rsid w:val="00F14619"/>
    <w:rsid w:val="00F238D6"/>
    <w:rsid w:val="00F30547"/>
    <w:rsid w:val="00F3552A"/>
    <w:rsid w:val="00F35A57"/>
    <w:rsid w:val="00F36AD5"/>
    <w:rsid w:val="00F44618"/>
    <w:rsid w:val="00F4557D"/>
    <w:rsid w:val="00F53E56"/>
    <w:rsid w:val="00F60158"/>
    <w:rsid w:val="00F6290B"/>
    <w:rsid w:val="00F63B28"/>
    <w:rsid w:val="00F641E0"/>
    <w:rsid w:val="00F652D8"/>
    <w:rsid w:val="00F662A9"/>
    <w:rsid w:val="00F7032D"/>
    <w:rsid w:val="00F70585"/>
    <w:rsid w:val="00F71299"/>
    <w:rsid w:val="00F76661"/>
    <w:rsid w:val="00F830F2"/>
    <w:rsid w:val="00F84121"/>
    <w:rsid w:val="00FA155B"/>
    <w:rsid w:val="00FA2C8F"/>
    <w:rsid w:val="00FA2E32"/>
    <w:rsid w:val="00FA3829"/>
    <w:rsid w:val="00FA3E5E"/>
    <w:rsid w:val="00FA5750"/>
    <w:rsid w:val="00FB49AF"/>
    <w:rsid w:val="00FB64BA"/>
    <w:rsid w:val="00FB7E29"/>
    <w:rsid w:val="00FB7FCD"/>
    <w:rsid w:val="00FC047D"/>
    <w:rsid w:val="00FC4588"/>
    <w:rsid w:val="00FC6169"/>
    <w:rsid w:val="00FC6B86"/>
    <w:rsid w:val="00FD02CF"/>
    <w:rsid w:val="00FD21C8"/>
    <w:rsid w:val="00FD27AC"/>
    <w:rsid w:val="00FD342A"/>
    <w:rsid w:val="00FD7246"/>
    <w:rsid w:val="00FE0918"/>
    <w:rsid w:val="00FE2DD3"/>
    <w:rsid w:val="00FE3B16"/>
    <w:rsid w:val="00FE6EB1"/>
    <w:rsid w:val="00FE76ED"/>
    <w:rsid w:val="00FF01AE"/>
    <w:rsid w:val="00FF3011"/>
    <w:rsid w:val="00FF38F7"/>
    <w:rsid w:val="00FF55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16AA3AE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A95E43"/>
    <w:pPr>
      <w:spacing w:line="288" w:lineRule="auto"/>
    </w:pPr>
    <w:rPr>
      <w:rFonts w:ascii="Georgia" w:hAnsi="Georgia"/>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iPriority w:val="99"/>
    <w:unhideWhenUsed/>
    <w:rsid w:val="003876E0"/>
    <w:pPr>
      <w:tabs>
        <w:tab w:val="center" w:pos="4419"/>
        <w:tab w:val="right" w:pos="8838"/>
      </w:tabs>
    </w:pPr>
  </w:style>
  <w:style w:type="character" w:customStyle="1" w:styleId="CabealhoChar">
    <w:name w:val="Cabeçalho Char"/>
    <w:basedOn w:val="Fontepargpadro"/>
    <w:link w:val="Cabealho"/>
    <w:uiPriority w:val="99"/>
    <w:rsid w:val="003876E0"/>
  </w:style>
  <w:style w:type="paragraph" w:styleId="Rodap">
    <w:name w:val="footer"/>
    <w:basedOn w:val="Normal"/>
    <w:link w:val="RodapChar"/>
    <w:uiPriority w:val="99"/>
    <w:unhideWhenUsed/>
    <w:rsid w:val="007E5B0A"/>
    <w:pPr>
      <w:tabs>
        <w:tab w:val="center" w:pos="4419"/>
        <w:tab w:val="right" w:pos="8838"/>
      </w:tabs>
      <w:jc w:val="center"/>
    </w:pPr>
    <w:rPr>
      <w:rFonts w:ascii="Raleway" w:hAnsi="Raleway"/>
      <w:color w:val="767171" w:themeColor="background2" w:themeShade="80"/>
      <w:sz w:val="16"/>
    </w:rPr>
  </w:style>
  <w:style w:type="character" w:customStyle="1" w:styleId="RodapChar">
    <w:name w:val="Rodapé Char"/>
    <w:basedOn w:val="Fontepargpadro"/>
    <w:link w:val="Rodap"/>
    <w:uiPriority w:val="99"/>
    <w:rsid w:val="007E5B0A"/>
    <w:rPr>
      <w:rFonts w:ascii="Raleway" w:hAnsi="Raleway"/>
      <w:color w:val="767171" w:themeColor="background2" w:themeShade="80"/>
      <w:sz w:val="16"/>
    </w:rPr>
  </w:style>
  <w:style w:type="paragraph" w:styleId="Textodebalo">
    <w:name w:val="Balloon Text"/>
    <w:basedOn w:val="Normal"/>
    <w:link w:val="TextodebaloChar"/>
    <w:uiPriority w:val="99"/>
    <w:semiHidden/>
    <w:unhideWhenUsed/>
    <w:rsid w:val="005862DE"/>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5862DE"/>
    <w:rPr>
      <w:rFonts w:ascii="Segoe UI" w:hAnsi="Segoe UI" w:cs="Segoe UI"/>
      <w:sz w:val="18"/>
      <w:szCs w:val="18"/>
    </w:rPr>
  </w:style>
  <w:style w:type="paragraph" w:styleId="PargrafodaLista">
    <w:name w:val="List Paragraph"/>
    <w:aliases w:val="List Paragraph,Segundo,Texto,List I Paragraph,Colorful List - Accent 11,DOCs_Paragrafo-1,descritivo,Item3,Item2"/>
    <w:basedOn w:val="Normal"/>
    <w:link w:val="PargrafodaListaChar"/>
    <w:uiPriority w:val="1"/>
    <w:qFormat/>
    <w:rsid w:val="00BF3BC0"/>
    <w:pPr>
      <w:ind w:left="720"/>
      <w:contextualSpacing/>
    </w:pPr>
  </w:style>
  <w:style w:type="table" w:styleId="Tabelacomgrade">
    <w:name w:val="Table Grid"/>
    <w:basedOn w:val="Tabelanormal"/>
    <w:rsid w:val="00B840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aliases w:val="List Paragraph Char,Segundo Char,Texto Char,List I Paragraph Char,Colorful List - Accent 11 Char,DOCs_Paragrafo-1 Char,descritivo Char,Item3 Char,Item2 Char"/>
    <w:link w:val="PargrafodaLista"/>
    <w:uiPriority w:val="1"/>
    <w:qFormat/>
    <w:locked/>
    <w:rsid w:val="003A214C"/>
    <w:rPr>
      <w:rFonts w:ascii="Georgia" w:hAnsi="Georgia"/>
      <w:sz w:val="22"/>
    </w:rPr>
  </w:style>
  <w:style w:type="table" w:styleId="TabeladeGrade1Clara">
    <w:name w:val="Grid Table 1 Light"/>
    <w:basedOn w:val="Tabelanormal"/>
    <w:uiPriority w:val="46"/>
    <w:rsid w:val="003A214C"/>
    <w:pPr>
      <w:widowControl w:val="0"/>
      <w:autoSpaceDE w:val="0"/>
      <w:autoSpaceDN w:val="0"/>
    </w:pPr>
    <w:rPr>
      <w:sz w:val="22"/>
      <w:szCs w:val="22"/>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6Colorida">
    <w:name w:val="Grid Table 6 Colorful"/>
    <w:basedOn w:val="Tabelanormal"/>
    <w:uiPriority w:val="51"/>
    <w:rsid w:val="004B5C09"/>
    <w:rPr>
      <w:color w:val="000000" w:themeColor="text1"/>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6082">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57392129">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EE45C73-5F48-40EE-AEE4-B776407C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13</Pages>
  <Words>5687</Words>
  <Characters>30711</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Jean Carlos Ramos da Silva</cp:lastModifiedBy>
  <cp:revision>29</cp:revision>
  <cp:lastPrinted>2021-08-16T18:59:00Z</cp:lastPrinted>
  <dcterms:created xsi:type="dcterms:W3CDTF">2024-02-27T19:01:00Z</dcterms:created>
  <dcterms:modified xsi:type="dcterms:W3CDTF">2024-06-06T21:36:00Z</dcterms:modified>
</cp:coreProperties>
</file>